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9D3" w14:textId="77777777" w:rsidR="00DE1A5D" w:rsidRDefault="00DE1A5D" w:rsidP="005E17AD">
      <w:pPr>
        <w:rPr>
          <w:lang w:val="en-US"/>
        </w:rPr>
      </w:pPr>
    </w:p>
    <w:p w14:paraId="6147E812" w14:textId="77777777" w:rsidR="005E17AD" w:rsidRPr="00576FB4" w:rsidRDefault="005E17AD" w:rsidP="005E17AD"/>
    <w:p w14:paraId="1E9EED7B" w14:textId="77777777" w:rsidR="005E17AD" w:rsidRPr="00576FB4" w:rsidRDefault="005E17AD" w:rsidP="005E17AD"/>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9"/>
        <w:gridCol w:w="699"/>
      </w:tblGrid>
      <w:tr w:rsidR="005E17AD" w:rsidRPr="00576FB4" w14:paraId="088C8D82" w14:textId="77777777" w:rsidTr="002A5FC1">
        <w:trPr>
          <w:trHeight w:val="592"/>
        </w:trPr>
        <w:tc>
          <w:tcPr>
            <w:tcW w:w="702" w:type="dxa"/>
            <w:shd w:val="clear" w:color="auto" w:fill="auto"/>
            <w:vAlign w:val="center"/>
          </w:tcPr>
          <w:p w14:paraId="52095396" w14:textId="77777777" w:rsidR="005E17AD" w:rsidRPr="00576FB4" w:rsidRDefault="005E17AD" w:rsidP="002A5FC1">
            <w:pPr>
              <w:jc w:val="center"/>
              <w:rPr>
                <w:rFonts w:asciiTheme="minorHAnsi" w:hAnsiTheme="minorHAnsi"/>
              </w:rPr>
            </w:pPr>
          </w:p>
        </w:tc>
        <w:tc>
          <w:tcPr>
            <w:tcW w:w="8460" w:type="dxa"/>
            <w:tcBorders>
              <w:bottom w:val="single" w:sz="12" w:space="0" w:color="008000"/>
            </w:tcBorders>
            <w:shd w:val="clear" w:color="auto" w:fill="auto"/>
            <w:vAlign w:val="center"/>
          </w:tcPr>
          <w:p w14:paraId="4AD87B68" w14:textId="77777777" w:rsidR="005E17AD" w:rsidRPr="00576FB4" w:rsidRDefault="005E17AD" w:rsidP="002A5FC1">
            <w:pPr>
              <w:jc w:val="center"/>
              <w:rPr>
                <w:rFonts w:asciiTheme="minorHAnsi" w:hAnsiTheme="minorHAnsi"/>
                <w:b/>
                <w:bCs/>
              </w:rPr>
            </w:pPr>
          </w:p>
        </w:tc>
        <w:tc>
          <w:tcPr>
            <w:tcW w:w="717" w:type="dxa"/>
            <w:shd w:val="clear" w:color="auto" w:fill="auto"/>
            <w:vAlign w:val="center"/>
          </w:tcPr>
          <w:p w14:paraId="6E031D6B" w14:textId="77777777" w:rsidR="005E17AD" w:rsidRPr="00576FB4" w:rsidRDefault="005E17AD" w:rsidP="002A5FC1">
            <w:pPr>
              <w:jc w:val="center"/>
              <w:rPr>
                <w:rFonts w:asciiTheme="minorHAnsi" w:hAnsiTheme="minorHAnsi"/>
              </w:rPr>
            </w:pPr>
          </w:p>
        </w:tc>
      </w:tr>
      <w:tr w:rsidR="005E17AD" w:rsidRPr="00576FB4" w14:paraId="1679521E" w14:textId="77777777" w:rsidTr="002A5FC1">
        <w:trPr>
          <w:trHeight w:val="4241"/>
        </w:trPr>
        <w:tc>
          <w:tcPr>
            <w:tcW w:w="702" w:type="dxa"/>
            <w:tcBorders>
              <w:right w:val="single" w:sz="12" w:space="0" w:color="008000"/>
            </w:tcBorders>
            <w:shd w:val="clear" w:color="auto" w:fill="auto"/>
            <w:vAlign w:val="center"/>
          </w:tcPr>
          <w:p w14:paraId="131D5C9E" w14:textId="77777777" w:rsidR="005E17AD" w:rsidRPr="00576FB4" w:rsidRDefault="005E17AD" w:rsidP="002A5FC1">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4DF8CE9" w14:textId="05C4E9FA" w:rsidR="005E17AD" w:rsidRDefault="005E17AD" w:rsidP="002A5FC1">
            <w:pPr>
              <w:jc w:val="center"/>
              <w:rPr>
                <w:rFonts w:asciiTheme="minorHAnsi" w:hAnsiTheme="minorHAnsi"/>
                <w:b/>
                <w:bCs/>
                <w:color w:val="FFFFFF" w:themeColor="background1"/>
                <w:sz w:val="36"/>
                <w:szCs w:val="36"/>
                <w:lang w:val="en-US"/>
              </w:rPr>
            </w:pPr>
            <w:r w:rsidRPr="005E17AD">
              <w:rPr>
                <w:rFonts w:asciiTheme="minorHAnsi" w:hAnsiTheme="minorHAnsi"/>
                <w:b/>
                <w:bCs/>
                <w:color w:val="FFFFFF" w:themeColor="background1"/>
                <w:sz w:val="36"/>
                <w:szCs w:val="36"/>
              </w:rPr>
              <w:t xml:space="preserve">ОЗЕЛЕЊАВАЊЕ ПОСЛОВАЊА </w:t>
            </w:r>
          </w:p>
          <w:p w14:paraId="041F35FA" w14:textId="77777777" w:rsidR="005E17AD" w:rsidRDefault="005E17AD" w:rsidP="002A5FC1">
            <w:pPr>
              <w:jc w:val="center"/>
              <w:rPr>
                <w:rFonts w:asciiTheme="minorHAnsi" w:hAnsiTheme="minorHAnsi"/>
                <w:b/>
                <w:bCs/>
                <w:caps/>
                <w:color w:val="FFFFFF" w:themeColor="background1"/>
                <w:sz w:val="36"/>
                <w:szCs w:val="36"/>
                <w:lang w:val="en-US"/>
              </w:rPr>
            </w:pPr>
          </w:p>
          <w:p w14:paraId="6B92E20A" w14:textId="64F16F7B" w:rsidR="005E17AD" w:rsidRPr="005E17AD" w:rsidRDefault="00307051" w:rsidP="002A5FC1">
            <w:pPr>
              <w:jc w:val="center"/>
              <w:rPr>
                <w:rFonts w:asciiTheme="minorHAnsi" w:hAnsiTheme="minorHAnsi"/>
                <w:caps/>
              </w:rPr>
            </w:pPr>
            <w:r w:rsidRPr="002F51FE">
              <w:rPr>
                <w:rFonts w:asciiTheme="minorHAnsi" w:hAnsiTheme="minorHAnsi"/>
                <w:b/>
                <w:bCs/>
                <w:color w:val="FFFFFF" w:themeColor="background1"/>
                <w:sz w:val="36"/>
                <w:szCs w:val="36"/>
              </w:rPr>
              <w:t>АГЕНДА</w:t>
            </w:r>
            <w:r>
              <w:rPr>
                <w:rFonts w:asciiTheme="minorHAnsi" w:hAnsiTheme="minorHAnsi"/>
                <w:b/>
                <w:bCs/>
                <w:color w:val="FFFFFF" w:themeColor="background1"/>
                <w:sz w:val="36"/>
                <w:szCs w:val="36"/>
              </w:rPr>
              <w:t xml:space="preserve"> ОБУКЕ</w:t>
            </w:r>
          </w:p>
        </w:tc>
        <w:tc>
          <w:tcPr>
            <w:tcW w:w="717" w:type="dxa"/>
            <w:tcBorders>
              <w:left w:val="single" w:sz="12" w:space="0" w:color="008000"/>
            </w:tcBorders>
            <w:shd w:val="clear" w:color="auto" w:fill="auto"/>
            <w:vAlign w:val="center"/>
          </w:tcPr>
          <w:p w14:paraId="7CF6787D" w14:textId="77777777" w:rsidR="005E17AD" w:rsidRPr="00576FB4" w:rsidRDefault="005E17AD" w:rsidP="002A5FC1">
            <w:pPr>
              <w:jc w:val="center"/>
              <w:rPr>
                <w:rFonts w:asciiTheme="minorHAnsi" w:hAnsiTheme="minorHAnsi"/>
              </w:rPr>
            </w:pPr>
          </w:p>
        </w:tc>
      </w:tr>
      <w:tr w:rsidR="005E17AD" w:rsidRPr="00576FB4" w14:paraId="42E139B2" w14:textId="77777777" w:rsidTr="002A5FC1">
        <w:trPr>
          <w:trHeight w:val="592"/>
        </w:trPr>
        <w:tc>
          <w:tcPr>
            <w:tcW w:w="702" w:type="dxa"/>
            <w:shd w:val="clear" w:color="auto" w:fill="auto"/>
            <w:vAlign w:val="center"/>
          </w:tcPr>
          <w:p w14:paraId="4750025E" w14:textId="77777777" w:rsidR="005E17AD" w:rsidRPr="00576FB4" w:rsidRDefault="005E17AD" w:rsidP="002A5FC1">
            <w:pPr>
              <w:jc w:val="center"/>
              <w:rPr>
                <w:rFonts w:asciiTheme="minorHAnsi" w:hAnsiTheme="minorHAnsi"/>
              </w:rPr>
            </w:pPr>
          </w:p>
        </w:tc>
        <w:tc>
          <w:tcPr>
            <w:tcW w:w="8460" w:type="dxa"/>
            <w:tcBorders>
              <w:top w:val="single" w:sz="12" w:space="0" w:color="008000"/>
            </w:tcBorders>
            <w:shd w:val="clear" w:color="auto" w:fill="auto"/>
            <w:vAlign w:val="center"/>
          </w:tcPr>
          <w:p w14:paraId="6377B633" w14:textId="77777777" w:rsidR="005E17AD" w:rsidRPr="00576FB4" w:rsidRDefault="005E17AD" w:rsidP="002A5FC1">
            <w:pPr>
              <w:jc w:val="center"/>
              <w:rPr>
                <w:rFonts w:asciiTheme="minorHAnsi" w:hAnsiTheme="minorHAnsi"/>
              </w:rPr>
            </w:pPr>
          </w:p>
        </w:tc>
        <w:tc>
          <w:tcPr>
            <w:tcW w:w="717" w:type="dxa"/>
            <w:shd w:val="clear" w:color="auto" w:fill="auto"/>
            <w:vAlign w:val="center"/>
          </w:tcPr>
          <w:p w14:paraId="0295AB82" w14:textId="77777777" w:rsidR="005E17AD" w:rsidRPr="00576FB4" w:rsidRDefault="005E17AD" w:rsidP="002A5FC1">
            <w:pPr>
              <w:jc w:val="center"/>
              <w:rPr>
                <w:rFonts w:asciiTheme="minorHAnsi" w:hAnsiTheme="minorHAnsi"/>
              </w:rPr>
            </w:pPr>
          </w:p>
        </w:tc>
      </w:tr>
    </w:tbl>
    <w:p w14:paraId="556F4698" w14:textId="77777777" w:rsidR="005E17AD" w:rsidRPr="00576FB4" w:rsidRDefault="005E17AD" w:rsidP="005E17AD"/>
    <w:p w14:paraId="28F41966" w14:textId="77777777" w:rsidR="005E17AD" w:rsidRPr="00576FB4" w:rsidRDefault="005E17AD" w:rsidP="005E17AD"/>
    <w:p w14:paraId="377F3246" w14:textId="77777777" w:rsidR="005E17AD" w:rsidRPr="00576FB4" w:rsidRDefault="005E17AD" w:rsidP="005E17AD">
      <w:pPr>
        <w:rPr>
          <w:b/>
          <w:bCs/>
        </w:rPr>
      </w:pPr>
      <w:r w:rsidRPr="00576FB4">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5E17AD" w:rsidRPr="00576FB4" w14:paraId="25B7BBDE" w14:textId="77777777" w:rsidTr="002A5FC1">
        <w:trPr>
          <w:trHeight w:val="439"/>
        </w:trPr>
        <w:tc>
          <w:tcPr>
            <w:tcW w:w="2518" w:type="dxa"/>
            <w:shd w:val="clear" w:color="auto" w:fill="C6D9F1" w:themeFill="text2" w:themeFillTint="33"/>
            <w:vAlign w:val="center"/>
          </w:tcPr>
          <w:p w14:paraId="25B88791" w14:textId="77777777" w:rsidR="005E17AD" w:rsidRPr="00576FB4" w:rsidRDefault="005E17AD" w:rsidP="002A5FC1">
            <w:pPr>
              <w:jc w:val="both"/>
              <w:rPr>
                <w:rFonts w:asciiTheme="minorHAnsi" w:hAnsiTheme="minorHAnsi"/>
              </w:rPr>
            </w:pPr>
            <w:r w:rsidRPr="00576FB4">
              <w:rPr>
                <w:rFonts w:asciiTheme="minorHAnsi" w:hAnsiTheme="minorHAnsi"/>
              </w:rPr>
              <w:t>Резултат активности:</w:t>
            </w:r>
          </w:p>
        </w:tc>
        <w:sdt>
          <w:sdtPr>
            <w:rPr>
              <w:rFonts w:asciiTheme="minorHAnsi" w:hAnsiTheme="minorHAnsi"/>
            </w:rPr>
            <w:id w:val="-783342727"/>
            <w:placeholder>
              <w:docPart w:val="E924A6D17A0940A1A38406564528D26E"/>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33357AE0" w14:textId="517DB454" w:rsidR="005E17AD" w:rsidRPr="00576FB4" w:rsidRDefault="002F51FE" w:rsidP="002A5FC1">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5E17AD" w:rsidRPr="00576FB4" w14:paraId="6B8E4206" w14:textId="77777777" w:rsidTr="002A5FC1">
        <w:trPr>
          <w:trHeight w:val="439"/>
        </w:trPr>
        <w:tc>
          <w:tcPr>
            <w:tcW w:w="2518" w:type="dxa"/>
            <w:shd w:val="clear" w:color="auto" w:fill="C6D9F1" w:themeFill="text2" w:themeFillTint="33"/>
            <w:vAlign w:val="center"/>
          </w:tcPr>
          <w:p w14:paraId="14AEFAFC" w14:textId="77777777" w:rsidR="005E17AD" w:rsidRPr="00576FB4" w:rsidRDefault="005E17AD" w:rsidP="002A5FC1">
            <w:pPr>
              <w:jc w:val="both"/>
              <w:rPr>
                <w:rFonts w:asciiTheme="minorHAnsi" w:hAnsiTheme="minorHAnsi"/>
              </w:rPr>
            </w:pPr>
            <w:r w:rsidRPr="00576FB4">
              <w:rPr>
                <w:rFonts w:asciiTheme="minorHAnsi" w:hAnsiTheme="minorHAnsi"/>
              </w:rPr>
              <w:t>Тип документа:</w:t>
            </w:r>
          </w:p>
        </w:tc>
        <w:tc>
          <w:tcPr>
            <w:tcW w:w="7360" w:type="dxa"/>
            <w:vAlign w:val="center"/>
          </w:tcPr>
          <w:p w14:paraId="17DF4607" w14:textId="6EB157AD" w:rsidR="005E17AD" w:rsidRPr="00576FB4" w:rsidRDefault="005E17AD" w:rsidP="002A5FC1">
            <w:pPr>
              <w:rPr>
                <w:rFonts w:asciiTheme="minorHAnsi" w:hAnsiTheme="minorHAnsi"/>
              </w:rPr>
            </w:pPr>
            <w:r>
              <w:rPr>
                <w:rFonts w:asciiTheme="minorHAnsi" w:hAnsiTheme="minorHAnsi"/>
              </w:rPr>
              <w:t>М</w:t>
            </w:r>
            <w:r w:rsidRPr="005E17AD">
              <w:rPr>
                <w:rFonts w:asciiTheme="minorHAnsi" w:hAnsiTheme="minorHAnsi"/>
              </w:rPr>
              <w:t>атеријал за полазнике обука</w:t>
            </w:r>
          </w:p>
        </w:tc>
      </w:tr>
      <w:tr w:rsidR="005E17AD" w:rsidRPr="00576FB4" w14:paraId="1EA18FB6" w14:textId="77777777" w:rsidTr="002A5FC1">
        <w:trPr>
          <w:trHeight w:val="439"/>
        </w:trPr>
        <w:tc>
          <w:tcPr>
            <w:tcW w:w="2518" w:type="dxa"/>
            <w:shd w:val="clear" w:color="auto" w:fill="C6D9F1" w:themeFill="text2" w:themeFillTint="33"/>
            <w:vAlign w:val="center"/>
          </w:tcPr>
          <w:p w14:paraId="4B87C4F5" w14:textId="77777777" w:rsidR="005E17AD" w:rsidRPr="00576FB4" w:rsidRDefault="005E17AD" w:rsidP="002A5FC1">
            <w:pPr>
              <w:jc w:val="both"/>
              <w:rPr>
                <w:rFonts w:asciiTheme="minorHAnsi" w:hAnsiTheme="minorHAnsi"/>
              </w:rPr>
            </w:pPr>
            <w:r w:rsidRPr="00576FB4">
              <w:rPr>
                <w:rFonts w:asciiTheme="minorHAnsi" w:hAnsiTheme="minorHAnsi"/>
              </w:rPr>
              <w:t>Одговорни партнер:</w:t>
            </w:r>
          </w:p>
        </w:tc>
        <w:sdt>
          <w:sdtPr>
            <w:rPr>
              <w:rFonts w:asciiTheme="minorHAnsi" w:hAnsiTheme="minorHAnsi"/>
            </w:rPr>
            <w:id w:val="-1904670498"/>
            <w:placeholder>
              <w:docPart w:val="6AFD1181254C4617AB3808B5D9364E0E"/>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329BD0AF" w14:textId="0255D7F3" w:rsidR="005E17AD" w:rsidRPr="00576FB4" w:rsidRDefault="007D1778" w:rsidP="002A5FC1">
                <w:pPr>
                  <w:rPr>
                    <w:rFonts w:asciiTheme="minorHAnsi" w:hAnsiTheme="minorHAnsi"/>
                  </w:rPr>
                </w:pPr>
                <w:r>
                  <w:rPr>
                    <w:rFonts w:asciiTheme="minorHAnsi" w:hAnsiTheme="minorHAnsi"/>
                  </w:rPr>
                  <w:t>Занатска комора Скопље Северна Македонија</w:t>
                </w:r>
              </w:p>
            </w:tc>
          </w:sdtContent>
        </w:sdt>
      </w:tr>
      <w:tr w:rsidR="005E17AD" w:rsidRPr="00576FB4" w14:paraId="7BF7D757" w14:textId="77777777" w:rsidTr="002A5FC1">
        <w:trPr>
          <w:trHeight w:val="439"/>
        </w:trPr>
        <w:tc>
          <w:tcPr>
            <w:tcW w:w="2518" w:type="dxa"/>
            <w:shd w:val="clear" w:color="auto" w:fill="C6D9F1" w:themeFill="text2" w:themeFillTint="33"/>
            <w:vAlign w:val="center"/>
          </w:tcPr>
          <w:p w14:paraId="3712ED31" w14:textId="77777777" w:rsidR="005E17AD" w:rsidRPr="00576FB4" w:rsidRDefault="005E17AD" w:rsidP="002A5FC1">
            <w:pPr>
              <w:jc w:val="both"/>
              <w:rPr>
                <w:rFonts w:asciiTheme="minorHAnsi" w:hAnsiTheme="minorHAnsi"/>
              </w:rPr>
            </w:pPr>
            <w:r w:rsidRPr="00576FB4">
              <w:rPr>
                <w:rFonts w:asciiTheme="minorHAnsi" w:hAnsiTheme="minorHAnsi"/>
              </w:rPr>
              <w:t>Ниво дисеминације:</w:t>
            </w:r>
          </w:p>
        </w:tc>
        <w:sdt>
          <w:sdtPr>
            <w:rPr>
              <w:rFonts w:asciiTheme="minorHAnsi" w:hAnsiTheme="minorHAnsi"/>
            </w:rPr>
            <w:id w:val="1801184184"/>
            <w:placeholder>
              <w:docPart w:val="B5157559BA9A4AD2AA6D4A7FA0F899B4"/>
            </w:placeholder>
            <w:dropDownList>
              <w:listItem w:value="Choose an item."/>
              <w:listItem w:displayText="Јавни" w:value="Јавни"/>
              <w:listItem w:displayText="Интерни" w:value="Интерни"/>
            </w:dropDownList>
          </w:sdtPr>
          <w:sdtContent>
            <w:tc>
              <w:tcPr>
                <w:tcW w:w="7360" w:type="dxa"/>
                <w:vAlign w:val="center"/>
              </w:tcPr>
              <w:p w14:paraId="6C2253DB" w14:textId="77777777" w:rsidR="005E17AD" w:rsidRPr="00576FB4" w:rsidRDefault="005E17AD" w:rsidP="002A5FC1">
                <w:pPr>
                  <w:jc w:val="both"/>
                  <w:rPr>
                    <w:rFonts w:asciiTheme="minorHAnsi" w:hAnsiTheme="minorHAnsi"/>
                  </w:rPr>
                </w:pPr>
                <w:r w:rsidRPr="00576FB4">
                  <w:rPr>
                    <w:rFonts w:asciiTheme="minorHAnsi" w:hAnsiTheme="minorHAnsi"/>
                  </w:rPr>
                  <w:t>Јавни</w:t>
                </w:r>
              </w:p>
            </w:tc>
          </w:sdtContent>
        </w:sdt>
      </w:tr>
    </w:tbl>
    <w:p w14:paraId="6E0D1C43" w14:textId="77777777" w:rsidR="005E17AD" w:rsidRPr="00576FB4" w:rsidRDefault="005E17AD" w:rsidP="005E17AD"/>
    <w:p w14:paraId="080239B1" w14:textId="77777777" w:rsidR="005E17AD" w:rsidRPr="00576FB4" w:rsidRDefault="005E17AD" w:rsidP="005E17AD">
      <w:r w:rsidRPr="00576FB4">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5E17AD" w:rsidRPr="00576FB4" w14:paraId="2C585921" w14:textId="77777777" w:rsidTr="002A5FC1">
        <w:tc>
          <w:tcPr>
            <w:tcW w:w="2469" w:type="dxa"/>
            <w:tcBorders>
              <w:top w:val="single" w:sz="4" w:space="0" w:color="auto"/>
            </w:tcBorders>
            <w:shd w:val="clear" w:color="auto" w:fill="C6D9F1" w:themeFill="text2" w:themeFillTint="33"/>
            <w:vAlign w:val="center"/>
          </w:tcPr>
          <w:p w14:paraId="586BFECF"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421B3E4A"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2A3176B9"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46A468E1"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Аутор(и)</w:t>
            </w:r>
          </w:p>
        </w:tc>
      </w:tr>
      <w:tr w:rsidR="005E17AD" w:rsidRPr="00576FB4" w14:paraId="112201A9" w14:textId="77777777" w:rsidTr="002A5FC1">
        <w:tc>
          <w:tcPr>
            <w:tcW w:w="2469" w:type="dxa"/>
            <w:vAlign w:val="center"/>
          </w:tcPr>
          <w:p w14:paraId="54601536"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v1.0</w:t>
            </w:r>
          </w:p>
        </w:tc>
        <w:tc>
          <w:tcPr>
            <w:tcW w:w="2470" w:type="dxa"/>
            <w:vAlign w:val="center"/>
          </w:tcPr>
          <w:p w14:paraId="051AAABD" w14:textId="216240FB" w:rsidR="005E17AD" w:rsidRPr="00576FB4" w:rsidRDefault="005E17AD" w:rsidP="002A5FC1">
            <w:pPr>
              <w:spacing w:before="60" w:after="60"/>
              <w:jc w:val="center"/>
              <w:rPr>
                <w:rFonts w:asciiTheme="minorHAnsi" w:hAnsiTheme="minorHAnsi"/>
              </w:rPr>
            </w:pPr>
            <w:r>
              <w:rPr>
                <w:rFonts w:asciiTheme="minorHAnsi" w:hAnsiTheme="minorHAnsi"/>
              </w:rPr>
              <w:t>17</w:t>
            </w:r>
            <w:r w:rsidRPr="00576FB4">
              <w:rPr>
                <w:rFonts w:asciiTheme="minorHAnsi" w:hAnsiTheme="minorHAnsi"/>
              </w:rPr>
              <w:t>.</w:t>
            </w:r>
            <w:r>
              <w:rPr>
                <w:rFonts w:asciiTheme="minorHAnsi" w:hAnsiTheme="minorHAnsi"/>
              </w:rPr>
              <w:t>11</w:t>
            </w:r>
            <w:r w:rsidRPr="00576FB4">
              <w:rPr>
                <w:rFonts w:asciiTheme="minorHAnsi" w:hAnsiTheme="minorHAnsi"/>
              </w:rPr>
              <w:t>.2024.г.</w:t>
            </w:r>
          </w:p>
        </w:tc>
        <w:tc>
          <w:tcPr>
            <w:tcW w:w="2470" w:type="dxa"/>
            <w:vAlign w:val="center"/>
          </w:tcPr>
          <w:p w14:paraId="6B14BA46"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Нацрт</w:t>
            </w:r>
          </w:p>
        </w:tc>
        <w:tc>
          <w:tcPr>
            <w:tcW w:w="2470" w:type="dxa"/>
            <w:vMerge w:val="restart"/>
            <w:vAlign w:val="center"/>
          </w:tcPr>
          <w:p w14:paraId="153AF051" w14:textId="2BBB4C2A" w:rsidR="005E17AD" w:rsidRPr="00576FB4" w:rsidRDefault="005E17AD" w:rsidP="002A5FC1">
            <w:pPr>
              <w:pStyle w:val="ListParagraph"/>
              <w:numPr>
                <w:ilvl w:val="0"/>
                <w:numId w:val="1"/>
              </w:numPr>
              <w:spacing w:before="60" w:after="60"/>
              <w:rPr>
                <w:rFonts w:asciiTheme="minorHAnsi" w:hAnsiTheme="minorHAnsi"/>
                <w:sz w:val="18"/>
                <w:szCs w:val="18"/>
              </w:rPr>
            </w:pPr>
            <w:r>
              <w:rPr>
                <w:rFonts w:asciiTheme="minorHAnsi" w:hAnsiTheme="minorHAnsi"/>
                <w:sz w:val="18"/>
                <w:szCs w:val="18"/>
                <w:lang w:val="en-US"/>
              </w:rPr>
              <w:t>PMT</w:t>
            </w:r>
          </w:p>
        </w:tc>
      </w:tr>
      <w:tr w:rsidR="005E17AD" w:rsidRPr="00576FB4" w14:paraId="42F9B169" w14:textId="77777777" w:rsidTr="002A5FC1">
        <w:tc>
          <w:tcPr>
            <w:tcW w:w="2469" w:type="dxa"/>
            <w:vAlign w:val="bottom"/>
          </w:tcPr>
          <w:p w14:paraId="60A666A4"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v 2.0</w:t>
            </w:r>
          </w:p>
        </w:tc>
        <w:tc>
          <w:tcPr>
            <w:tcW w:w="2470" w:type="dxa"/>
            <w:vAlign w:val="center"/>
          </w:tcPr>
          <w:p w14:paraId="6ABC8EE5" w14:textId="4382FB91" w:rsidR="005E17AD" w:rsidRPr="00B60B09" w:rsidRDefault="00373647" w:rsidP="002A5FC1">
            <w:pPr>
              <w:spacing w:before="60" w:after="60"/>
              <w:jc w:val="center"/>
              <w:rPr>
                <w:rFonts w:asciiTheme="minorHAnsi" w:hAnsiTheme="minorHAnsi"/>
                <w:lang w:val="en-US"/>
              </w:rPr>
            </w:pPr>
            <w:r>
              <w:rPr>
                <w:rFonts w:asciiTheme="minorHAnsi" w:hAnsiTheme="minorHAnsi"/>
              </w:rPr>
              <w:t>11</w:t>
            </w:r>
            <w:r w:rsidR="00B60B09">
              <w:rPr>
                <w:rFonts w:asciiTheme="minorHAnsi" w:hAnsiTheme="minorHAnsi"/>
                <w:lang w:val="en-US"/>
              </w:rPr>
              <w:t>.0</w:t>
            </w:r>
            <w:r>
              <w:rPr>
                <w:rFonts w:asciiTheme="minorHAnsi" w:hAnsiTheme="minorHAnsi"/>
              </w:rPr>
              <w:t>4</w:t>
            </w:r>
            <w:r w:rsidR="00B60B09">
              <w:rPr>
                <w:rFonts w:asciiTheme="minorHAnsi" w:hAnsiTheme="minorHAnsi"/>
                <w:lang w:val="en-US"/>
              </w:rPr>
              <w:t>.2025</w:t>
            </w:r>
          </w:p>
        </w:tc>
        <w:tc>
          <w:tcPr>
            <w:tcW w:w="2470" w:type="dxa"/>
            <w:vAlign w:val="bottom"/>
          </w:tcPr>
          <w:p w14:paraId="5EC2E7EB"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Финална верзија</w:t>
            </w:r>
          </w:p>
        </w:tc>
        <w:tc>
          <w:tcPr>
            <w:tcW w:w="2470" w:type="dxa"/>
            <w:vMerge/>
            <w:vAlign w:val="center"/>
          </w:tcPr>
          <w:p w14:paraId="7647FE74" w14:textId="77777777" w:rsidR="005E17AD" w:rsidRPr="00576FB4" w:rsidRDefault="005E17AD" w:rsidP="002A5FC1">
            <w:pPr>
              <w:spacing w:before="60" w:after="60"/>
              <w:jc w:val="center"/>
              <w:rPr>
                <w:rFonts w:asciiTheme="minorHAnsi" w:hAnsiTheme="minorHAnsi"/>
              </w:rPr>
            </w:pPr>
          </w:p>
        </w:tc>
      </w:tr>
    </w:tbl>
    <w:p w14:paraId="0017D9FF" w14:textId="77777777" w:rsidR="005E17AD" w:rsidRPr="00576FB4" w:rsidRDefault="005E17AD" w:rsidP="005E17AD"/>
    <w:p w14:paraId="2E12BEBD" w14:textId="77777777" w:rsidR="005E17AD" w:rsidRPr="00576FB4" w:rsidRDefault="005E17AD" w:rsidP="005E17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E17AD" w:rsidRPr="00576FB4" w14:paraId="59E7FFD3" w14:textId="77777777" w:rsidTr="002A5FC1">
        <w:tc>
          <w:tcPr>
            <w:tcW w:w="9879" w:type="dxa"/>
          </w:tcPr>
          <w:p w14:paraId="202C2DDB" w14:textId="77777777" w:rsidR="005E17AD" w:rsidRPr="00576FB4" w:rsidRDefault="005E17AD" w:rsidP="002A5FC1">
            <w:pPr>
              <w:tabs>
                <w:tab w:val="left" w:pos="5724"/>
              </w:tabs>
              <w:jc w:val="both"/>
              <w:rPr>
                <w:b/>
                <w:bCs/>
              </w:rPr>
            </w:pPr>
            <w:r w:rsidRPr="00576FB4">
              <w:rPr>
                <w:b/>
                <w:bCs/>
              </w:rPr>
              <w:t>Одрицање одговорности:</w:t>
            </w:r>
          </w:p>
        </w:tc>
      </w:tr>
      <w:tr w:rsidR="005E17AD" w:rsidRPr="00576FB4" w14:paraId="379213A1" w14:textId="77777777" w:rsidTr="002A5FC1">
        <w:tc>
          <w:tcPr>
            <w:tcW w:w="9879" w:type="dxa"/>
          </w:tcPr>
          <w:p w14:paraId="344E369E" w14:textId="77777777" w:rsidR="005E17AD" w:rsidRPr="00576FB4" w:rsidRDefault="005E17AD" w:rsidP="002A5FC1">
            <w:pPr>
              <w:tabs>
                <w:tab w:val="left" w:pos="5724"/>
              </w:tabs>
              <w:jc w:val="both"/>
            </w:pPr>
            <w:r w:rsidRPr="00576FB4">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576FB4">
              <w:t>Темпус</w:t>
            </w:r>
            <w:proofErr w:type="spellEnd"/>
            <w:r w:rsidRPr="00576FB4">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7A0C42F" w14:textId="77777777" w:rsidR="00307051" w:rsidRDefault="00307051" w:rsidP="005E17AD">
      <w:pPr>
        <w:jc w:val="center"/>
        <w:rPr>
          <w:b/>
          <w:bCs/>
        </w:rPr>
      </w:pPr>
    </w:p>
    <w:p w14:paraId="7445D0B4" w14:textId="684F5C9C" w:rsidR="005E17AD" w:rsidRDefault="005E17AD" w:rsidP="005E17AD">
      <w:pPr>
        <w:jc w:val="center"/>
        <w:rPr>
          <w:b/>
          <w:bCs/>
        </w:rPr>
      </w:pPr>
      <w:r w:rsidRPr="007F71BA">
        <w:rPr>
          <w:b/>
          <w:bCs/>
        </w:rPr>
        <w:t>ОЗЕЛЕЊАВАЊЕ ПОСЛОВАЊА - ПЛАН ОБУКЕ (АГЕНДА)</w:t>
      </w:r>
    </w:p>
    <w:p w14:paraId="211AA621" w14:textId="77777777" w:rsidR="00652E3D" w:rsidRDefault="00652E3D" w:rsidP="005E17AD">
      <w:pPr>
        <w:jc w:val="center"/>
        <w:rPr>
          <w:b/>
          <w:bCs/>
          <w:lang w:val="en-US"/>
        </w:rPr>
      </w:pPr>
    </w:p>
    <w:tbl>
      <w:tblPr>
        <w:tblStyle w:val="TableGrid"/>
        <w:tblW w:w="976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203"/>
        <w:gridCol w:w="768"/>
        <w:gridCol w:w="2257"/>
        <w:gridCol w:w="5538"/>
      </w:tblGrid>
      <w:tr w:rsidR="00307051" w:rsidRPr="007F71BA" w14:paraId="5791BBCD" w14:textId="77777777" w:rsidTr="00307051">
        <w:trPr>
          <w:trHeight w:val="447"/>
          <w:tblHeader/>
          <w:jc w:val="center"/>
        </w:trPr>
        <w:tc>
          <w:tcPr>
            <w:tcW w:w="1203" w:type="dxa"/>
            <w:shd w:val="clear" w:color="auto" w:fill="9BBB59" w:themeFill="accent3"/>
            <w:vAlign w:val="center"/>
          </w:tcPr>
          <w:p w14:paraId="42A1AE35" w14:textId="77777777" w:rsidR="00307051" w:rsidRPr="00307051" w:rsidRDefault="00307051" w:rsidP="00FD1453">
            <w:pPr>
              <w:jc w:val="center"/>
              <w:rPr>
                <w:rFonts w:asciiTheme="minorHAnsi" w:hAnsiTheme="minorHAnsi"/>
                <w:sz w:val="20"/>
                <w:szCs w:val="20"/>
              </w:rPr>
            </w:pPr>
            <w:r w:rsidRPr="00307051">
              <w:rPr>
                <w:rFonts w:asciiTheme="minorHAnsi" w:hAnsiTheme="minorHAnsi"/>
                <w:b/>
                <w:bCs/>
                <w:sz w:val="20"/>
                <w:szCs w:val="20"/>
              </w:rPr>
              <w:t>Време</w:t>
            </w:r>
          </w:p>
        </w:tc>
        <w:tc>
          <w:tcPr>
            <w:tcW w:w="768" w:type="dxa"/>
            <w:shd w:val="clear" w:color="auto" w:fill="9BBB59" w:themeFill="accent3"/>
            <w:vAlign w:val="center"/>
          </w:tcPr>
          <w:p w14:paraId="4FA4EE36" w14:textId="77777777" w:rsidR="00307051" w:rsidRPr="00307051" w:rsidRDefault="00307051" w:rsidP="00FD1453">
            <w:pPr>
              <w:jc w:val="center"/>
              <w:rPr>
                <w:rFonts w:asciiTheme="minorHAnsi" w:hAnsiTheme="minorHAnsi"/>
                <w:sz w:val="20"/>
                <w:szCs w:val="20"/>
              </w:rPr>
            </w:pPr>
            <w:r w:rsidRPr="00307051">
              <w:rPr>
                <w:rFonts w:asciiTheme="minorHAnsi" w:hAnsiTheme="minorHAnsi"/>
                <w:b/>
                <w:bCs/>
                <w:sz w:val="20"/>
                <w:szCs w:val="20"/>
              </w:rPr>
              <w:t>Сесија</w:t>
            </w:r>
          </w:p>
        </w:tc>
        <w:tc>
          <w:tcPr>
            <w:tcW w:w="2257" w:type="dxa"/>
            <w:shd w:val="clear" w:color="auto" w:fill="9BBB59" w:themeFill="accent3"/>
            <w:vAlign w:val="center"/>
          </w:tcPr>
          <w:p w14:paraId="055367FC" w14:textId="77777777" w:rsidR="00307051" w:rsidRPr="00307051" w:rsidRDefault="00307051" w:rsidP="00FD1453">
            <w:pPr>
              <w:jc w:val="center"/>
              <w:rPr>
                <w:rFonts w:asciiTheme="minorHAnsi" w:hAnsiTheme="minorHAnsi"/>
                <w:sz w:val="20"/>
                <w:szCs w:val="20"/>
              </w:rPr>
            </w:pPr>
            <w:r w:rsidRPr="00307051">
              <w:rPr>
                <w:rFonts w:asciiTheme="minorHAnsi" w:hAnsiTheme="minorHAnsi"/>
                <w:b/>
                <w:bCs/>
                <w:sz w:val="20"/>
                <w:szCs w:val="20"/>
              </w:rPr>
              <w:t>Модул/Тема(е)</w:t>
            </w:r>
          </w:p>
        </w:tc>
        <w:tc>
          <w:tcPr>
            <w:tcW w:w="5538" w:type="dxa"/>
            <w:shd w:val="clear" w:color="auto" w:fill="9BBB59" w:themeFill="accent3"/>
            <w:vAlign w:val="center"/>
          </w:tcPr>
          <w:p w14:paraId="6BC8E445" w14:textId="4DB0A4EC" w:rsidR="00307051" w:rsidRPr="00307051" w:rsidRDefault="00307051" w:rsidP="00307051">
            <w:pPr>
              <w:jc w:val="center"/>
              <w:rPr>
                <w:rFonts w:asciiTheme="minorHAnsi" w:hAnsiTheme="minorHAnsi"/>
                <w:sz w:val="20"/>
                <w:szCs w:val="20"/>
              </w:rPr>
            </w:pPr>
            <w:r w:rsidRPr="00307051">
              <w:rPr>
                <w:rFonts w:asciiTheme="minorHAnsi" w:hAnsiTheme="minorHAnsi"/>
                <w:b/>
                <w:bCs/>
                <w:sz w:val="20"/>
                <w:szCs w:val="20"/>
              </w:rPr>
              <w:t>Садржај</w:t>
            </w:r>
          </w:p>
        </w:tc>
      </w:tr>
      <w:tr w:rsidR="00307051" w:rsidRPr="007F71BA" w14:paraId="4C547FBC" w14:textId="77777777" w:rsidTr="00307051">
        <w:trPr>
          <w:jc w:val="center"/>
        </w:trPr>
        <w:tc>
          <w:tcPr>
            <w:tcW w:w="1203" w:type="dxa"/>
            <w:shd w:val="clear" w:color="auto" w:fill="C6D9F1" w:themeFill="text2" w:themeFillTint="33"/>
            <w:vAlign w:val="center"/>
          </w:tcPr>
          <w:p w14:paraId="0CDE7CD2" w14:textId="77777777" w:rsidR="00307051" w:rsidRPr="00307051" w:rsidRDefault="00307051" w:rsidP="009233C2">
            <w:pPr>
              <w:jc w:val="center"/>
              <w:rPr>
                <w:rFonts w:asciiTheme="minorHAnsi" w:hAnsiTheme="minorHAnsi"/>
                <w:sz w:val="20"/>
                <w:szCs w:val="20"/>
              </w:rPr>
            </w:pPr>
            <w:r w:rsidRPr="00307051">
              <w:rPr>
                <w:rFonts w:asciiTheme="minorHAnsi" w:hAnsiTheme="minorHAnsi"/>
                <w:b/>
                <w:caps/>
                <w:sz w:val="20"/>
                <w:szCs w:val="20"/>
              </w:rPr>
              <w:t>I Дан</w:t>
            </w:r>
          </w:p>
        </w:tc>
        <w:tc>
          <w:tcPr>
            <w:tcW w:w="768" w:type="dxa"/>
            <w:shd w:val="clear" w:color="auto" w:fill="C6D9F1" w:themeFill="text2" w:themeFillTint="33"/>
            <w:vAlign w:val="center"/>
          </w:tcPr>
          <w:p w14:paraId="4E67337E" w14:textId="77777777" w:rsidR="00307051" w:rsidRPr="00307051" w:rsidRDefault="00307051" w:rsidP="009233C2">
            <w:pPr>
              <w:jc w:val="center"/>
              <w:rPr>
                <w:rFonts w:asciiTheme="minorHAnsi" w:hAnsiTheme="minorHAnsi"/>
                <w:sz w:val="20"/>
                <w:szCs w:val="20"/>
              </w:rPr>
            </w:pPr>
          </w:p>
        </w:tc>
        <w:tc>
          <w:tcPr>
            <w:tcW w:w="2257" w:type="dxa"/>
            <w:shd w:val="clear" w:color="auto" w:fill="C6D9F1" w:themeFill="text2" w:themeFillTint="33"/>
            <w:vAlign w:val="center"/>
          </w:tcPr>
          <w:p w14:paraId="420F1E7B" w14:textId="77777777" w:rsidR="00307051" w:rsidRDefault="00307051" w:rsidP="00FD1453">
            <w:pPr>
              <w:jc w:val="both"/>
              <w:rPr>
                <w:rFonts w:asciiTheme="minorHAnsi" w:hAnsiTheme="minorHAnsi"/>
                <w:sz w:val="20"/>
                <w:szCs w:val="20"/>
              </w:rPr>
            </w:pPr>
          </w:p>
          <w:p w14:paraId="682F533F" w14:textId="77777777" w:rsidR="00307051" w:rsidRPr="00307051" w:rsidRDefault="00307051" w:rsidP="00FD1453">
            <w:pPr>
              <w:jc w:val="both"/>
              <w:rPr>
                <w:rFonts w:asciiTheme="minorHAnsi" w:hAnsiTheme="minorHAnsi"/>
                <w:sz w:val="20"/>
                <w:szCs w:val="20"/>
              </w:rPr>
            </w:pPr>
          </w:p>
        </w:tc>
        <w:tc>
          <w:tcPr>
            <w:tcW w:w="5538" w:type="dxa"/>
            <w:shd w:val="clear" w:color="auto" w:fill="C6D9F1" w:themeFill="text2" w:themeFillTint="33"/>
          </w:tcPr>
          <w:p w14:paraId="7A9975FE" w14:textId="77777777" w:rsidR="00307051" w:rsidRPr="00307051" w:rsidRDefault="00307051" w:rsidP="00307051">
            <w:pPr>
              <w:jc w:val="both"/>
              <w:rPr>
                <w:rFonts w:asciiTheme="minorHAnsi" w:hAnsiTheme="minorHAnsi"/>
                <w:sz w:val="20"/>
                <w:szCs w:val="20"/>
              </w:rPr>
            </w:pPr>
          </w:p>
        </w:tc>
      </w:tr>
      <w:tr w:rsidR="00307051" w:rsidRPr="00DB35F4" w14:paraId="66D7A1F0" w14:textId="77777777" w:rsidTr="0070434F">
        <w:trPr>
          <w:trHeight w:val="2013"/>
          <w:jc w:val="center"/>
        </w:trPr>
        <w:tc>
          <w:tcPr>
            <w:tcW w:w="1203" w:type="dxa"/>
            <w:vAlign w:val="center"/>
          </w:tcPr>
          <w:p w14:paraId="60B53B58"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09:00-10:30</w:t>
            </w:r>
          </w:p>
        </w:tc>
        <w:tc>
          <w:tcPr>
            <w:tcW w:w="768" w:type="dxa"/>
            <w:vAlign w:val="center"/>
          </w:tcPr>
          <w:p w14:paraId="23B275F6"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w:t>
            </w:r>
          </w:p>
        </w:tc>
        <w:tc>
          <w:tcPr>
            <w:tcW w:w="2257" w:type="dxa"/>
            <w:vAlign w:val="center"/>
          </w:tcPr>
          <w:p w14:paraId="106433CA" w14:textId="77777777" w:rsidR="00307051" w:rsidRPr="00307051" w:rsidRDefault="00307051" w:rsidP="00FD1453">
            <w:pPr>
              <w:jc w:val="both"/>
              <w:rPr>
                <w:rFonts w:asciiTheme="minorHAnsi" w:hAnsiTheme="minorHAnsi"/>
                <w:color w:val="0000FF"/>
                <w:sz w:val="20"/>
                <w:szCs w:val="20"/>
              </w:rPr>
            </w:pPr>
            <w:r w:rsidRPr="00307051">
              <w:rPr>
                <w:rFonts w:asciiTheme="minorHAnsi" w:hAnsiTheme="minorHAnsi"/>
                <w:color w:val="0000FF"/>
                <w:sz w:val="20"/>
                <w:szCs w:val="20"/>
              </w:rPr>
              <w:t>Озелењавање пословања</w:t>
            </w:r>
          </w:p>
        </w:tc>
        <w:tc>
          <w:tcPr>
            <w:tcW w:w="5538" w:type="dxa"/>
            <w:vAlign w:val="center"/>
          </w:tcPr>
          <w:p w14:paraId="16B11727"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Увод и међусобно упознавање учесника</w:t>
            </w:r>
          </w:p>
          <w:p w14:paraId="22D1FCD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Могућности које пројект "Зелени Пут" пружа МСП-а из Србије и Северне Македоније</w:t>
            </w:r>
          </w:p>
          <w:p w14:paraId="6CDCF35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Очекивања полазника од обуке и пред тест</w:t>
            </w:r>
          </w:p>
          <w:p w14:paraId="736FE50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Циљ обуке, план и правила рада</w:t>
            </w:r>
          </w:p>
          <w:p w14:paraId="26B360EB"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Процес озелењавање пословања</w:t>
            </w:r>
          </w:p>
          <w:p w14:paraId="4A99E39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групни рад (две групе):  Зелено пословање за и против</w:t>
            </w:r>
          </w:p>
          <w:p w14:paraId="6F23828E" w14:textId="0CBC4DD4" w:rsidR="00307051" w:rsidRPr="00307051" w:rsidRDefault="00307051" w:rsidP="00307051">
            <w:pPr>
              <w:pStyle w:val="ListParagraph"/>
              <w:numPr>
                <w:ilvl w:val="0"/>
                <w:numId w:val="36"/>
              </w:numPr>
              <w:jc w:val="both"/>
              <w:rPr>
                <w:rFonts w:asciiTheme="minorHAnsi" w:hAnsiTheme="minorHAnsi"/>
                <w:color w:val="0000FF"/>
                <w:sz w:val="20"/>
                <w:szCs w:val="20"/>
              </w:rPr>
            </w:pPr>
            <w:bookmarkStart w:id="0" w:name="_Hlk194332162"/>
            <w:r w:rsidRPr="00307051">
              <w:rPr>
                <w:rFonts w:asciiTheme="minorHAnsi" w:hAnsiTheme="minorHAnsi"/>
                <w:color w:val="0000FF"/>
                <w:sz w:val="20"/>
                <w:szCs w:val="20"/>
              </w:rPr>
              <w:t>Презентације урађеног и дискусија</w:t>
            </w:r>
            <w:bookmarkEnd w:id="0"/>
          </w:p>
        </w:tc>
      </w:tr>
      <w:tr w:rsidR="00307051" w:rsidRPr="00C04AFE" w14:paraId="5DB512C1" w14:textId="77777777" w:rsidTr="00307051">
        <w:trPr>
          <w:jc w:val="center"/>
        </w:trPr>
        <w:tc>
          <w:tcPr>
            <w:tcW w:w="1203" w:type="dxa"/>
            <w:shd w:val="clear" w:color="auto" w:fill="FFFF99"/>
            <w:vAlign w:val="center"/>
          </w:tcPr>
          <w:p w14:paraId="41FFC87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10:30-11:00</w:t>
            </w:r>
          </w:p>
        </w:tc>
        <w:tc>
          <w:tcPr>
            <w:tcW w:w="768" w:type="dxa"/>
            <w:shd w:val="clear" w:color="auto" w:fill="FFFF99"/>
            <w:vAlign w:val="center"/>
          </w:tcPr>
          <w:p w14:paraId="0CB939E5" w14:textId="689E48F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076C7EF6" w14:textId="77777777" w:rsidR="00307051" w:rsidRDefault="00307051" w:rsidP="00FD1453">
            <w:pPr>
              <w:jc w:val="both"/>
              <w:rPr>
                <w:rFonts w:asciiTheme="minorHAnsi" w:hAnsiTheme="minorHAnsi"/>
                <w:color w:val="0000FF"/>
                <w:sz w:val="20"/>
                <w:szCs w:val="20"/>
              </w:rPr>
            </w:pPr>
          </w:p>
          <w:p w14:paraId="38EECB6D" w14:textId="5046FB09" w:rsidR="00307051" w:rsidRPr="00307051" w:rsidRDefault="00307051" w:rsidP="00FD1453">
            <w:pPr>
              <w:jc w:val="both"/>
              <w:rPr>
                <w:rFonts w:asciiTheme="minorHAnsi" w:hAnsiTheme="minorHAnsi"/>
                <w:color w:val="0000FF"/>
                <w:sz w:val="20"/>
                <w:szCs w:val="20"/>
              </w:rPr>
            </w:pPr>
          </w:p>
        </w:tc>
        <w:tc>
          <w:tcPr>
            <w:tcW w:w="5538" w:type="dxa"/>
            <w:shd w:val="clear" w:color="auto" w:fill="FFFF99"/>
            <w:vAlign w:val="center"/>
          </w:tcPr>
          <w:p w14:paraId="3BFEE825"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C04AFE" w14:paraId="3A311221" w14:textId="77777777" w:rsidTr="00DA501B">
        <w:trPr>
          <w:trHeight w:val="2896"/>
          <w:jc w:val="center"/>
        </w:trPr>
        <w:tc>
          <w:tcPr>
            <w:tcW w:w="1203" w:type="dxa"/>
            <w:vAlign w:val="center"/>
          </w:tcPr>
          <w:p w14:paraId="069D5D25"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11:00-12:30</w:t>
            </w:r>
          </w:p>
        </w:tc>
        <w:tc>
          <w:tcPr>
            <w:tcW w:w="768" w:type="dxa"/>
            <w:vAlign w:val="center"/>
          </w:tcPr>
          <w:p w14:paraId="5E0AFE8D"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2</w:t>
            </w:r>
          </w:p>
        </w:tc>
        <w:tc>
          <w:tcPr>
            <w:tcW w:w="2257" w:type="dxa"/>
            <w:vAlign w:val="center"/>
          </w:tcPr>
          <w:p w14:paraId="4F82EDFD" w14:textId="77777777" w:rsidR="00307051" w:rsidRPr="00307051" w:rsidRDefault="00307051" w:rsidP="00FD1453">
            <w:pPr>
              <w:jc w:val="both"/>
              <w:rPr>
                <w:rFonts w:asciiTheme="minorHAnsi" w:hAnsiTheme="minorHAnsi"/>
                <w:color w:val="0000FF"/>
                <w:sz w:val="20"/>
                <w:szCs w:val="20"/>
              </w:rPr>
            </w:pPr>
            <w:r w:rsidRPr="00307051">
              <w:rPr>
                <w:rFonts w:asciiTheme="minorHAnsi" w:hAnsiTheme="minorHAnsi"/>
                <w:color w:val="0000FF"/>
                <w:sz w:val="20"/>
                <w:szCs w:val="20"/>
              </w:rPr>
              <w:t>Модул 1 Рециклажа и смањење отпада</w:t>
            </w:r>
          </w:p>
          <w:p w14:paraId="6CF0D15C" w14:textId="77777777" w:rsidR="00307051" w:rsidRPr="00307051" w:rsidRDefault="00307051" w:rsidP="00FD1453">
            <w:pPr>
              <w:pStyle w:val="ListParagraph"/>
              <w:numPr>
                <w:ilvl w:val="0"/>
                <w:numId w:val="34"/>
              </w:numPr>
              <w:jc w:val="both"/>
              <w:rPr>
                <w:rFonts w:asciiTheme="minorHAnsi" w:hAnsiTheme="minorHAnsi"/>
                <w:color w:val="0000FF"/>
                <w:sz w:val="20"/>
                <w:szCs w:val="20"/>
              </w:rPr>
            </w:pPr>
            <w:r w:rsidRPr="00307051">
              <w:rPr>
                <w:rFonts w:asciiTheme="minorHAnsi" w:hAnsiTheme="minorHAnsi"/>
                <w:color w:val="0000FF"/>
                <w:sz w:val="20"/>
                <w:szCs w:val="20"/>
              </w:rPr>
              <w:t>Смањење количине отпада</w:t>
            </w:r>
          </w:p>
          <w:p w14:paraId="66D44435" w14:textId="6D9C9714" w:rsidR="00307051" w:rsidRPr="00307051" w:rsidRDefault="00307051" w:rsidP="00FD1453">
            <w:pPr>
              <w:pStyle w:val="ListParagraph"/>
              <w:numPr>
                <w:ilvl w:val="0"/>
                <w:numId w:val="34"/>
              </w:numPr>
              <w:jc w:val="both"/>
              <w:rPr>
                <w:rFonts w:asciiTheme="minorHAnsi" w:hAnsiTheme="minorHAnsi"/>
                <w:color w:val="0000FF"/>
                <w:sz w:val="20"/>
                <w:szCs w:val="20"/>
              </w:rPr>
            </w:pPr>
            <w:r w:rsidRPr="00307051">
              <w:rPr>
                <w:rFonts w:asciiTheme="minorHAnsi" w:hAnsiTheme="minorHAnsi"/>
                <w:color w:val="0000FF"/>
                <w:sz w:val="20"/>
                <w:szCs w:val="20"/>
              </w:rPr>
              <w:t>Поновна употреба отпада</w:t>
            </w:r>
          </w:p>
        </w:tc>
        <w:tc>
          <w:tcPr>
            <w:tcW w:w="5538" w:type="dxa"/>
            <w:vAlign w:val="center"/>
          </w:tcPr>
          <w:p w14:paraId="1C1C758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Смањење количине отпада и поновна употреба отпада</w:t>
            </w:r>
          </w:p>
          <w:p w14:paraId="0AD4C9B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bookmarkStart w:id="1" w:name="_Hlk194566492"/>
            <w:r w:rsidRPr="00307051">
              <w:rPr>
                <w:rFonts w:asciiTheme="minorHAnsi" w:hAnsiTheme="minorHAnsi"/>
                <w:color w:val="0000FF"/>
                <w:sz w:val="20"/>
                <w:szCs w:val="20"/>
              </w:rPr>
              <w:t>Вежба (рад у паровима): Анализа примера (студија случаја) из публикације "Зелена Европа"</w:t>
            </w:r>
          </w:p>
          <w:bookmarkEnd w:id="1"/>
          <w:p w14:paraId="204AD130"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7147ED4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Демонстрација употребе: </w:t>
            </w:r>
          </w:p>
          <w:p w14:paraId="6F66007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Практични алат - евиденција отпада. </w:t>
            </w:r>
          </w:p>
          <w:p w14:paraId="372D19C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Образац - Бизнис План/Стратегија за озелењавање пословања.</w:t>
            </w:r>
          </w:p>
          <w:p w14:paraId="78498F0D" w14:textId="58425F20"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Индивидуални рад на Бизнис Плану/ Стратегије за озелењавање пословања привредног субјекта: Одређивање врсте и количине отпада које генерише привредни субјект</w:t>
            </w:r>
          </w:p>
        </w:tc>
      </w:tr>
      <w:tr w:rsidR="00307051" w:rsidRPr="00C04AFE" w14:paraId="677AEE81" w14:textId="77777777" w:rsidTr="00307051">
        <w:trPr>
          <w:jc w:val="center"/>
        </w:trPr>
        <w:tc>
          <w:tcPr>
            <w:tcW w:w="1203" w:type="dxa"/>
            <w:shd w:val="clear" w:color="auto" w:fill="FFFF99"/>
            <w:vAlign w:val="center"/>
          </w:tcPr>
          <w:p w14:paraId="6E7912CA"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12:30-13:30</w:t>
            </w:r>
          </w:p>
        </w:tc>
        <w:tc>
          <w:tcPr>
            <w:tcW w:w="768" w:type="dxa"/>
            <w:shd w:val="clear" w:color="auto" w:fill="FFFF99"/>
            <w:vAlign w:val="center"/>
          </w:tcPr>
          <w:p w14:paraId="35D2BDC1" w14:textId="1B621874"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0756FB15" w14:textId="77777777" w:rsidR="00307051" w:rsidRDefault="00307051" w:rsidP="00FD1453">
            <w:pPr>
              <w:pStyle w:val="ListParagraph"/>
              <w:ind w:left="360"/>
              <w:jc w:val="both"/>
              <w:rPr>
                <w:rFonts w:asciiTheme="minorHAnsi" w:hAnsiTheme="minorHAnsi"/>
                <w:color w:val="0000FF"/>
                <w:sz w:val="20"/>
                <w:szCs w:val="20"/>
              </w:rPr>
            </w:pPr>
          </w:p>
          <w:p w14:paraId="70C65E04" w14:textId="5905EAF7" w:rsidR="00307051" w:rsidRPr="00307051" w:rsidRDefault="00307051" w:rsidP="00FD1453">
            <w:pPr>
              <w:pStyle w:val="ListParagraph"/>
              <w:ind w:left="360"/>
              <w:jc w:val="both"/>
              <w:rPr>
                <w:rFonts w:asciiTheme="minorHAnsi" w:hAnsiTheme="minorHAnsi"/>
                <w:color w:val="0000FF"/>
                <w:sz w:val="20"/>
                <w:szCs w:val="20"/>
              </w:rPr>
            </w:pPr>
          </w:p>
        </w:tc>
        <w:tc>
          <w:tcPr>
            <w:tcW w:w="5538" w:type="dxa"/>
            <w:shd w:val="clear" w:color="auto" w:fill="FFFF99"/>
            <w:vAlign w:val="center"/>
          </w:tcPr>
          <w:p w14:paraId="0511B58B"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C04AFE" w14:paraId="08244649" w14:textId="77777777" w:rsidTr="00E72FEB">
        <w:trPr>
          <w:trHeight w:val="2419"/>
          <w:jc w:val="center"/>
        </w:trPr>
        <w:tc>
          <w:tcPr>
            <w:tcW w:w="1203" w:type="dxa"/>
            <w:vAlign w:val="center"/>
          </w:tcPr>
          <w:p w14:paraId="721CCC09"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13:30-15:00</w:t>
            </w:r>
          </w:p>
        </w:tc>
        <w:tc>
          <w:tcPr>
            <w:tcW w:w="768" w:type="dxa"/>
            <w:vAlign w:val="center"/>
          </w:tcPr>
          <w:p w14:paraId="55CC7B2A" w14:textId="479517E9"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3</w:t>
            </w:r>
          </w:p>
        </w:tc>
        <w:tc>
          <w:tcPr>
            <w:tcW w:w="2257" w:type="dxa"/>
            <w:vAlign w:val="center"/>
          </w:tcPr>
          <w:p w14:paraId="087256E7" w14:textId="77777777" w:rsidR="00307051" w:rsidRPr="00307051" w:rsidRDefault="00307051" w:rsidP="00FD1453">
            <w:pPr>
              <w:jc w:val="both"/>
              <w:rPr>
                <w:rFonts w:asciiTheme="minorHAnsi" w:hAnsiTheme="minorHAnsi"/>
                <w:sz w:val="20"/>
                <w:szCs w:val="20"/>
              </w:rPr>
            </w:pPr>
            <w:r w:rsidRPr="00307051">
              <w:rPr>
                <w:rFonts w:asciiTheme="minorHAnsi" w:hAnsiTheme="minorHAnsi"/>
                <w:color w:val="0000FF"/>
                <w:sz w:val="20"/>
                <w:szCs w:val="20"/>
              </w:rPr>
              <w:t>Модул 1 Рециклажа и смањење отпада</w:t>
            </w:r>
          </w:p>
          <w:p w14:paraId="257C8821" w14:textId="77777777"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Раздвајање/ сепарација отпада</w:t>
            </w:r>
          </w:p>
          <w:p w14:paraId="357F13E9" w14:textId="77777777"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Рециклажа</w:t>
            </w:r>
          </w:p>
          <w:p w14:paraId="209DEAE1" w14:textId="672B94C7" w:rsidR="00307051" w:rsidRPr="00307051" w:rsidRDefault="00307051" w:rsidP="00FD1453">
            <w:pPr>
              <w:pStyle w:val="ListParagraph"/>
              <w:numPr>
                <w:ilvl w:val="0"/>
                <w:numId w:val="30"/>
              </w:numPr>
              <w:jc w:val="both"/>
              <w:rPr>
                <w:rFonts w:asciiTheme="minorHAnsi" w:hAnsiTheme="minorHAnsi"/>
                <w:sz w:val="20"/>
                <w:szCs w:val="20"/>
              </w:rPr>
            </w:pPr>
            <w:r w:rsidRPr="00307051">
              <w:rPr>
                <w:rFonts w:asciiTheme="minorHAnsi" w:hAnsiTheme="minorHAnsi"/>
                <w:color w:val="0000FF"/>
                <w:sz w:val="20"/>
                <w:szCs w:val="20"/>
              </w:rPr>
              <w:t>Третман и одлагање отпада</w:t>
            </w:r>
          </w:p>
        </w:tc>
        <w:tc>
          <w:tcPr>
            <w:tcW w:w="5538" w:type="dxa"/>
            <w:vAlign w:val="center"/>
          </w:tcPr>
          <w:p w14:paraId="48A5D1F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Рециклажа и одлагање отпада</w:t>
            </w:r>
          </w:p>
          <w:p w14:paraId="1C748E2E"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(рад у паровима):</w:t>
            </w:r>
          </w:p>
          <w:p w14:paraId="3E7F3CF3" w14:textId="77777777" w:rsidR="00307051" w:rsidRPr="00307051" w:rsidRDefault="00307051" w:rsidP="00307051">
            <w:pPr>
              <w:pStyle w:val="ListParagraph"/>
              <w:numPr>
                <w:ilvl w:val="0"/>
                <w:numId w:val="37"/>
              </w:numPr>
              <w:jc w:val="both"/>
              <w:rPr>
                <w:rFonts w:asciiTheme="minorHAnsi" w:hAnsiTheme="minorHAnsi"/>
                <w:color w:val="0000FF"/>
                <w:sz w:val="20"/>
                <w:szCs w:val="20"/>
              </w:rPr>
            </w:pPr>
            <w:r w:rsidRPr="00307051">
              <w:rPr>
                <w:rFonts w:asciiTheme="minorHAnsi" w:hAnsiTheme="minorHAnsi"/>
                <w:color w:val="0000FF"/>
                <w:sz w:val="20"/>
                <w:szCs w:val="20"/>
              </w:rPr>
              <w:t>Анализа примера (студија случаја) из публикације "Зелена Европа"</w:t>
            </w:r>
          </w:p>
          <w:p w14:paraId="3251FFA2" w14:textId="77777777" w:rsidR="00307051" w:rsidRPr="00307051" w:rsidRDefault="00307051" w:rsidP="00307051">
            <w:pPr>
              <w:pStyle w:val="ListParagraph"/>
              <w:numPr>
                <w:ilvl w:val="0"/>
                <w:numId w:val="37"/>
              </w:numPr>
              <w:jc w:val="both"/>
              <w:rPr>
                <w:rFonts w:asciiTheme="minorHAnsi" w:hAnsiTheme="minorHAnsi"/>
                <w:color w:val="0000FF"/>
                <w:sz w:val="20"/>
                <w:szCs w:val="20"/>
              </w:rPr>
            </w:pPr>
            <w:bookmarkStart w:id="2" w:name="_Hlk194580464"/>
            <w:r w:rsidRPr="00307051">
              <w:rPr>
                <w:rFonts w:asciiTheme="minorHAnsi" w:hAnsiTheme="minorHAnsi"/>
                <w:color w:val="0000FF"/>
                <w:sz w:val="20"/>
                <w:szCs w:val="20"/>
              </w:rPr>
              <w:t xml:space="preserve">Анализа мера и препорука за смањење отпада и рециклажу </w:t>
            </w:r>
          </w:p>
          <w:bookmarkEnd w:id="2"/>
          <w:p w14:paraId="0EC8BD06"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65486D70" w14:textId="46085A7C"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Индивидуални рад на Бизнис Плану/ Стратегије за озелењавање пословања привредног субјекта: Одређивање </w:t>
            </w:r>
            <w:bookmarkStart w:id="3" w:name="_Hlk194581531"/>
            <w:r w:rsidRPr="00307051">
              <w:rPr>
                <w:rFonts w:asciiTheme="minorHAnsi" w:hAnsiTheme="minorHAnsi"/>
                <w:color w:val="0000FF"/>
                <w:sz w:val="20"/>
                <w:szCs w:val="20"/>
              </w:rPr>
              <w:t>структуре хијерархије отпада унутар привредног субјекта</w:t>
            </w:r>
            <w:bookmarkEnd w:id="3"/>
          </w:p>
        </w:tc>
      </w:tr>
      <w:tr w:rsidR="00307051" w:rsidRPr="00C04AFE" w14:paraId="6D45365C" w14:textId="77777777" w:rsidTr="00307051">
        <w:trPr>
          <w:jc w:val="center"/>
        </w:trPr>
        <w:tc>
          <w:tcPr>
            <w:tcW w:w="1203" w:type="dxa"/>
            <w:shd w:val="clear" w:color="auto" w:fill="FFFF99"/>
            <w:vAlign w:val="center"/>
          </w:tcPr>
          <w:p w14:paraId="0A1298DE"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15:00-15:30</w:t>
            </w:r>
          </w:p>
        </w:tc>
        <w:tc>
          <w:tcPr>
            <w:tcW w:w="768" w:type="dxa"/>
            <w:shd w:val="clear" w:color="auto" w:fill="FFFF99"/>
            <w:vAlign w:val="center"/>
          </w:tcPr>
          <w:p w14:paraId="067F41F6" w14:textId="1D50E320"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01CE2C64" w14:textId="77777777" w:rsidR="00307051" w:rsidRDefault="00307051" w:rsidP="00FD1453">
            <w:pPr>
              <w:jc w:val="both"/>
              <w:rPr>
                <w:rFonts w:asciiTheme="minorHAnsi" w:hAnsiTheme="minorHAnsi"/>
                <w:color w:val="0000FF"/>
                <w:sz w:val="20"/>
                <w:szCs w:val="20"/>
              </w:rPr>
            </w:pPr>
          </w:p>
          <w:p w14:paraId="5B122E84" w14:textId="1E949FB8" w:rsidR="00307051" w:rsidRPr="00307051" w:rsidRDefault="00307051" w:rsidP="00FD1453">
            <w:pPr>
              <w:jc w:val="both"/>
              <w:rPr>
                <w:rFonts w:asciiTheme="minorHAnsi" w:hAnsiTheme="minorHAnsi"/>
                <w:color w:val="0000FF"/>
                <w:sz w:val="20"/>
                <w:szCs w:val="20"/>
              </w:rPr>
            </w:pPr>
          </w:p>
        </w:tc>
        <w:tc>
          <w:tcPr>
            <w:tcW w:w="5538" w:type="dxa"/>
            <w:shd w:val="clear" w:color="auto" w:fill="FFFF99"/>
            <w:vAlign w:val="center"/>
          </w:tcPr>
          <w:p w14:paraId="638F67FA"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C04AFE" w14:paraId="5C055A54" w14:textId="77777777" w:rsidTr="00D81EA8">
        <w:trPr>
          <w:trHeight w:val="2315"/>
          <w:jc w:val="center"/>
        </w:trPr>
        <w:tc>
          <w:tcPr>
            <w:tcW w:w="1203" w:type="dxa"/>
            <w:vAlign w:val="center"/>
          </w:tcPr>
          <w:p w14:paraId="13436022"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15:30-17:00</w:t>
            </w:r>
          </w:p>
        </w:tc>
        <w:tc>
          <w:tcPr>
            <w:tcW w:w="768" w:type="dxa"/>
            <w:vAlign w:val="center"/>
          </w:tcPr>
          <w:p w14:paraId="1ACBC3CF" w14:textId="3DC33151"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4</w:t>
            </w:r>
          </w:p>
        </w:tc>
        <w:tc>
          <w:tcPr>
            <w:tcW w:w="2257" w:type="dxa"/>
            <w:vAlign w:val="center"/>
          </w:tcPr>
          <w:p w14:paraId="0D31769D" w14:textId="77777777" w:rsidR="00307051" w:rsidRPr="00307051" w:rsidRDefault="00307051" w:rsidP="00FD1453">
            <w:pPr>
              <w:jc w:val="both"/>
              <w:rPr>
                <w:rFonts w:asciiTheme="minorHAnsi" w:hAnsiTheme="minorHAnsi"/>
                <w:sz w:val="20"/>
                <w:szCs w:val="20"/>
              </w:rPr>
            </w:pPr>
            <w:r w:rsidRPr="00307051">
              <w:rPr>
                <w:rFonts w:asciiTheme="minorHAnsi" w:hAnsiTheme="minorHAnsi"/>
                <w:color w:val="0000FF"/>
                <w:sz w:val="20"/>
                <w:szCs w:val="20"/>
              </w:rPr>
              <w:t>Модул 2 Очување енергије и воде</w:t>
            </w:r>
          </w:p>
          <w:p w14:paraId="16238C4E" w14:textId="3DA00D32"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Очување енергије</w:t>
            </w:r>
          </w:p>
        </w:tc>
        <w:tc>
          <w:tcPr>
            <w:tcW w:w="5538" w:type="dxa"/>
            <w:vAlign w:val="center"/>
          </w:tcPr>
          <w:p w14:paraId="3EAA624B"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Очување енергије</w:t>
            </w:r>
          </w:p>
          <w:p w14:paraId="2989A027"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(рад у паровима): Анализа примера (студија случаја) из публикације "Зелена Европа"</w:t>
            </w:r>
          </w:p>
          <w:p w14:paraId="1FD1C7E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4DEE59DB"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Демонстрација употребе алата за евиденцију потрошње енергената и воде и регистара инвентара енергетски ефикасне опреме.</w:t>
            </w:r>
          </w:p>
          <w:p w14:paraId="6CCA5756" w14:textId="4BFA1334"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Индивидуални рад на Бизнис Плану/ Стратегије за озелењавање пословања привредног субјекта: Процена потрошње енергије, воде и броја енергетски ефикасних објеката и опреме. </w:t>
            </w:r>
          </w:p>
        </w:tc>
      </w:tr>
      <w:tr w:rsidR="00307051" w:rsidRPr="00C04AFE" w14:paraId="55B84BA8" w14:textId="77777777" w:rsidTr="00307051">
        <w:trPr>
          <w:jc w:val="center"/>
        </w:trPr>
        <w:tc>
          <w:tcPr>
            <w:tcW w:w="1203" w:type="dxa"/>
            <w:shd w:val="clear" w:color="auto" w:fill="C6D9F1" w:themeFill="text2" w:themeFillTint="33"/>
            <w:vAlign w:val="center"/>
          </w:tcPr>
          <w:p w14:paraId="4A23F6FA"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b/>
                <w:caps/>
                <w:sz w:val="20"/>
                <w:szCs w:val="20"/>
              </w:rPr>
              <w:lastRenderedPageBreak/>
              <w:t>II Дан</w:t>
            </w:r>
          </w:p>
        </w:tc>
        <w:tc>
          <w:tcPr>
            <w:tcW w:w="768" w:type="dxa"/>
            <w:shd w:val="clear" w:color="auto" w:fill="C6D9F1" w:themeFill="text2" w:themeFillTint="33"/>
            <w:vAlign w:val="center"/>
          </w:tcPr>
          <w:p w14:paraId="60C6BDB8" w14:textId="77777777" w:rsidR="00307051" w:rsidRPr="00307051" w:rsidRDefault="00307051" w:rsidP="009233C2">
            <w:pPr>
              <w:jc w:val="center"/>
              <w:rPr>
                <w:rFonts w:asciiTheme="minorHAnsi" w:hAnsiTheme="minorHAnsi"/>
                <w:color w:val="0000FF"/>
                <w:sz w:val="20"/>
                <w:szCs w:val="20"/>
              </w:rPr>
            </w:pPr>
          </w:p>
        </w:tc>
        <w:tc>
          <w:tcPr>
            <w:tcW w:w="2257" w:type="dxa"/>
            <w:shd w:val="clear" w:color="auto" w:fill="C6D9F1" w:themeFill="text2" w:themeFillTint="33"/>
            <w:vAlign w:val="center"/>
          </w:tcPr>
          <w:p w14:paraId="43692112" w14:textId="77777777" w:rsidR="00307051" w:rsidRPr="00307051" w:rsidRDefault="00307051" w:rsidP="00FD1453">
            <w:pPr>
              <w:rPr>
                <w:sz w:val="20"/>
                <w:szCs w:val="20"/>
              </w:rPr>
            </w:pPr>
          </w:p>
        </w:tc>
        <w:tc>
          <w:tcPr>
            <w:tcW w:w="5538" w:type="dxa"/>
            <w:shd w:val="clear" w:color="auto" w:fill="C6D9F1" w:themeFill="text2" w:themeFillTint="33"/>
            <w:vAlign w:val="center"/>
          </w:tcPr>
          <w:p w14:paraId="33269897" w14:textId="77777777" w:rsidR="00307051" w:rsidRPr="00307051" w:rsidRDefault="00307051" w:rsidP="00307051">
            <w:pPr>
              <w:jc w:val="both"/>
              <w:rPr>
                <w:rFonts w:asciiTheme="minorHAnsi" w:hAnsiTheme="minorHAnsi"/>
                <w:color w:val="0000FF"/>
                <w:sz w:val="20"/>
                <w:szCs w:val="20"/>
              </w:rPr>
            </w:pPr>
          </w:p>
        </w:tc>
      </w:tr>
      <w:tr w:rsidR="00307051" w:rsidRPr="00C04AFE" w14:paraId="6A284AF1" w14:textId="77777777" w:rsidTr="002F4E82">
        <w:trPr>
          <w:trHeight w:val="2269"/>
          <w:jc w:val="center"/>
        </w:trPr>
        <w:tc>
          <w:tcPr>
            <w:tcW w:w="1203" w:type="dxa"/>
            <w:vAlign w:val="center"/>
          </w:tcPr>
          <w:p w14:paraId="1A3B45CC"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09:00-10:30</w:t>
            </w:r>
          </w:p>
        </w:tc>
        <w:tc>
          <w:tcPr>
            <w:tcW w:w="768" w:type="dxa"/>
            <w:vAlign w:val="center"/>
          </w:tcPr>
          <w:p w14:paraId="6EF16DCF" w14:textId="5BF3271A"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5</w:t>
            </w:r>
          </w:p>
        </w:tc>
        <w:tc>
          <w:tcPr>
            <w:tcW w:w="2257" w:type="dxa"/>
            <w:vAlign w:val="center"/>
          </w:tcPr>
          <w:p w14:paraId="0E72561B" w14:textId="7B802E28" w:rsidR="00307051" w:rsidRPr="00307051" w:rsidRDefault="00307051" w:rsidP="00FD1453">
            <w:pPr>
              <w:jc w:val="both"/>
              <w:rPr>
                <w:rFonts w:asciiTheme="minorHAnsi" w:hAnsiTheme="minorHAnsi"/>
                <w:color w:val="0000FF"/>
                <w:sz w:val="20"/>
                <w:szCs w:val="20"/>
              </w:rPr>
            </w:pPr>
            <w:r w:rsidRPr="00307051">
              <w:rPr>
                <w:rFonts w:asciiTheme="minorHAnsi" w:hAnsiTheme="minorHAnsi"/>
                <w:color w:val="0000FF"/>
                <w:sz w:val="20"/>
                <w:szCs w:val="20"/>
              </w:rPr>
              <w:t xml:space="preserve"> Модул 2 Очување енергије и воде</w:t>
            </w:r>
          </w:p>
          <w:p w14:paraId="6D24085F" w14:textId="77777777" w:rsidR="00307051" w:rsidRPr="00307051" w:rsidRDefault="00307051" w:rsidP="00FD1453">
            <w:pPr>
              <w:jc w:val="both"/>
              <w:rPr>
                <w:rFonts w:asciiTheme="minorHAnsi" w:hAnsiTheme="minorHAnsi"/>
                <w:color w:val="0000FF"/>
                <w:sz w:val="20"/>
                <w:szCs w:val="20"/>
              </w:rPr>
            </w:pPr>
          </w:p>
          <w:p w14:paraId="3F0EA213" w14:textId="535E0513"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Мере за очување воде и употреба воде из обновљивих извора</w:t>
            </w:r>
          </w:p>
        </w:tc>
        <w:tc>
          <w:tcPr>
            <w:tcW w:w="5538" w:type="dxa"/>
            <w:vAlign w:val="center"/>
          </w:tcPr>
          <w:p w14:paraId="3B9BD22B"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Очување воде</w:t>
            </w:r>
          </w:p>
          <w:p w14:paraId="63DA935C"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(рад у паровима):</w:t>
            </w:r>
          </w:p>
          <w:p w14:paraId="53542529" w14:textId="77777777" w:rsidR="00307051" w:rsidRPr="00307051" w:rsidRDefault="00307051" w:rsidP="00307051">
            <w:pPr>
              <w:pStyle w:val="ListParagraph"/>
              <w:numPr>
                <w:ilvl w:val="0"/>
                <w:numId w:val="38"/>
              </w:numPr>
              <w:jc w:val="both"/>
              <w:rPr>
                <w:rFonts w:asciiTheme="minorHAnsi" w:hAnsiTheme="minorHAnsi"/>
                <w:color w:val="0000FF"/>
                <w:sz w:val="20"/>
                <w:szCs w:val="20"/>
              </w:rPr>
            </w:pPr>
            <w:r w:rsidRPr="00307051">
              <w:rPr>
                <w:rFonts w:asciiTheme="minorHAnsi" w:hAnsiTheme="minorHAnsi"/>
                <w:color w:val="0000FF"/>
                <w:sz w:val="20"/>
                <w:szCs w:val="20"/>
              </w:rPr>
              <w:t>Анализа примера (студија случаја) из публикације "Зелена Европа"</w:t>
            </w:r>
          </w:p>
          <w:p w14:paraId="5E226F95" w14:textId="77777777" w:rsidR="00307051" w:rsidRPr="00307051" w:rsidRDefault="00307051" w:rsidP="00307051">
            <w:pPr>
              <w:pStyle w:val="ListParagraph"/>
              <w:numPr>
                <w:ilvl w:val="0"/>
                <w:numId w:val="38"/>
              </w:numPr>
              <w:jc w:val="both"/>
              <w:rPr>
                <w:rFonts w:asciiTheme="minorHAnsi" w:hAnsiTheme="minorHAnsi"/>
                <w:color w:val="0000FF"/>
                <w:sz w:val="20"/>
                <w:szCs w:val="20"/>
              </w:rPr>
            </w:pPr>
            <w:r w:rsidRPr="00307051">
              <w:rPr>
                <w:rFonts w:asciiTheme="minorHAnsi" w:hAnsiTheme="minorHAnsi"/>
                <w:color w:val="0000FF"/>
                <w:sz w:val="20"/>
                <w:szCs w:val="20"/>
              </w:rPr>
              <w:t xml:space="preserve">Анализа мера и препорука за очување енергије и воде </w:t>
            </w:r>
          </w:p>
          <w:p w14:paraId="6A1F913A"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58133FB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Зелена SWOT Анализа</w:t>
            </w:r>
          </w:p>
          <w:p w14:paraId="757FA9DD"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групни рад (две групе):  Зелена SWOT Анализа</w:t>
            </w:r>
          </w:p>
          <w:p w14:paraId="2F6C80C1" w14:textId="3DA47C72"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tc>
      </w:tr>
      <w:tr w:rsidR="00307051" w:rsidRPr="00C04AFE" w14:paraId="5DB4B5DF" w14:textId="77777777" w:rsidTr="00307051">
        <w:trPr>
          <w:jc w:val="center"/>
        </w:trPr>
        <w:tc>
          <w:tcPr>
            <w:tcW w:w="1203" w:type="dxa"/>
            <w:shd w:val="clear" w:color="auto" w:fill="FFFF99"/>
            <w:vAlign w:val="center"/>
          </w:tcPr>
          <w:p w14:paraId="38635F49"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10:30-11:00</w:t>
            </w:r>
          </w:p>
        </w:tc>
        <w:tc>
          <w:tcPr>
            <w:tcW w:w="768" w:type="dxa"/>
            <w:shd w:val="clear" w:color="auto" w:fill="FFFF99"/>
            <w:vAlign w:val="center"/>
          </w:tcPr>
          <w:p w14:paraId="574B4B1C" w14:textId="4325F2F4"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7E8D57F8" w14:textId="606B3AE6" w:rsidR="00307051" w:rsidRPr="00307051" w:rsidRDefault="00307051" w:rsidP="00FD1453">
            <w:pPr>
              <w:jc w:val="both"/>
              <w:rPr>
                <w:rFonts w:asciiTheme="minorHAnsi" w:hAnsiTheme="minorHAnsi"/>
                <w:color w:val="0000FF"/>
                <w:sz w:val="20"/>
                <w:szCs w:val="20"/>
              </w:rPr>
            </w:pPr>
          </w:p>
        </w:tc>
        <w:tc>
          <w:tcPr>
            <w:tcW w:w="5538" w:type="dxa"/>
            <w:shd w:val="clear" w:color="auto" w:fill="FFFF99"/>
            <w:vAlign w:val="center"/>
          </w:tcPr>
          <w:p w14:paraId="0F74CD64" w14:textId="77777777" w:rsidR="00307051" w:rsidRPr="00307051" w:rsidRDefault="00307051" w:rsidP="00307051">
            <w:pPr>
              <w:jc w:val="both"/>
              <w:rPr>
                <w:rFonts w:asciiTheme="minorHAnsi" w:hAnsiTheme="minorHAnsi"/>
                <w:color w:val="0000FF"/>
                <w:sz w:val="20"/>
                <w:szCs w:val="20"/>
              </w:rPr>
            </w:pPr>
          </w:p>
        </w:tc>
      </w:tr>
      <w:tr w:rsidR="00307051" w:rsidRPr="00C04AFE" w14:paraId="38158B84" w14:textId="77777777" w:rsidTr="00737D28">
        <w:trPr>
          <w:trHeight w:val="1739"/>
          <w:jc w:val="center"/>
        </w:trPr>
        <w:tc>
          <w:tcPr>
            <w:tcW w:w="1203" w:type="dxa"/>
            <w:vAlign w:val="center"/>
          </w:tcPr>
          <w:p w14:paraId="78B221CC"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11:00-12:30</w:t>
            </w:r>
          </w:p>
        </w:tc>
        <w:tc>
          <w:tcPr>
            <w:tcW w:w="768" w:type="dxa"/>
            <w:vAlign w:val="center"/>
          </w:tcPr>
          <w:p w14:paraId="64C77DA0" w14:textId="41C33031"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6</w:t>
            </w:r>
          </w:p>
        </w:tc>
        <w:tc>
          <w:tcPr>
            <w:tcW w:w="2257" w:type="dxa"/>
            <w:vAlign w:val="center"/>
          </w:tcPr>
          <w:p w14:paraId="0FDA45C5" w14:textId="77777777"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3 Спречавање загађења</w:t>
            </w:r>
          </w:p>
          <w:p w14:paraId="36855D48" w14:textId="77777777" w:rsidR="00307051" w:rsidRPr="00307051" w:rsidRDefault="00307051" w:rsidP="005976F7">
            <w:pPr>
              <w:jc w:val="both"/>
              <w:rPr>
                <w:rFonts w:asciiTheme="minorHAnsi" w:hAnsiTheme="minorHAnsi"/>
                <w:sz w:val="20"/>
                <w:szCs w:val="20"/>
              </w:rPr>
            </w:pPr>
          </w:p>
          <w:p w14:paraId="542B6054" w14:textId="43B340FA"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Замена опасних хемикалија</w:t>
            </w:r>
          </w:p>
        </w:tc>
        <w:tc>
          <w:tcPr>
            <w:tcW w:w="5538" w:type="dxa"/>
            <w:vAlign w:val="center"/>
          </w:tcPr>
          <w:p w14:paraId="2C2BED50"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Замена опасних хемикалија.</w:t>
            </w:r>
          </w:p>
          <w:p w14:paraId="2C3BCF8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(рад у паровима): Анализа примера (студија случаја) из публикације "Зелена Европа"</w:t>
            </w:r>
          </w:p>
          <w:p w14:paraId="0D957A76"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1F1B645D" w14:textId="3A87C37B"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Индивидуални рад на Бизнис Плану/ Стратегије за озелењавање пословања привредног субјекта:</w:t>
            </w:r>
            <w:r w:rsidRPr="00307051">
              <w:rPr>
                <w:color w:val="0000FF"/>
                <w:sz w:val="20"/>
                <w:szCs w:val="20"/>
              </w:rPr>
              <w:t xml:space="preserve"> </w:t>
            </w:r>
            <w:r w:rsidRPr="00307051">
              <w:rPr>
                <w:rFonts w:asciiTheme="minorHAnsi" w:hAnsiTheme="minorHAnsi"/>
                <w:color w:val="0000FF"/>
                <w:sz w:val="20"/>
                <w:szCs w:val="20"/>
              </w:rPr>
              <w:t>Зелена SWOT Анализа</w:t>
            </w:r>
          </w:p>
        </w:tc>
      </w:tr>
      <w:tr w:rsidR="00307051" w:rsidRPr="00C04AFE" w14:paraId="03F4F61E" w14:textId="77777777" w:rsidTr="00307051">
        <w:trPr>
          <w:jc w:val="center"/>
        </w:trPr>
        <w:tc>
          <w:tcPr>
            <w:tcW w:w="1203" w:type="dxa"/>
            <w:shd w:val="clear" w:color="auto" w:fill="FFFF99"/>
            <w:vAlign w:val="center"/>
          </w:tcPr>
          <w:p w14:paraId="1B9225C9"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12:30-13:30</w:t>
            </w:r>
          </w:p>
        </w:tc>
        <w:tc>
          <w:tcPr>
            <w:tcW w:w="768" w:type="dxa"/>
            <w:shd w:val="clear" w:color="auto" w:fill="FFFF99"/>
            <w:vAlign w:val="center"/>
          </w:tcPr>
          <w:p w14:paraId="50C05986" w14:textId="21E65A8D"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7E374AC9" w14:textId="2A1B8D41" w:rsidR="00307051" w:rsidRPr="00307051" w:rsidRDefault="00307051" w:rsidP="005976F7">
            <w:pPr>
              <w:jc w:val="both"/>
              <w:rPr>
                <w:rFonts w:asciiTheme="minorHAnsi" w:hAnsiTheme="minorHAnsi"/>
                <w:color w:val="0000FF"/>
                <w:sz w:val="20"/>
                <w:szCs w:val="20"/>
              </w:rPr>
            </w:pPr>
          </w:p>
        </w:tc>
        <w:tc>
          <w:tcPr>
            <w:tcW w:w="5538" w:type="dxa"/>
            <w:shd w:val="clear" w:color="auto" w:fill="FFFF99"/>
            <w:vAlign w:val="center"/>
          </w:tcPr>
          <w:p w14:paraId="2A3CEA72" w14:textId="77777777" w:rsidR="00307051" w:rsidRPr="00307051" w:rsidRDefault="00307051" w:rsidP="00307051">
            <w:pPr>
              <w:jc w:val="both"/>
              <w:rPr>
                <w:rFonts w:asciiTheme="minorHAnsi" w:hAnsiTheme="minorHAnsi"/>
                <w:color w:val="0000FF"/>
                <w:sz w:val="20"/>
                <w:szCs w:val="20"/>
              </w:rPr>
            </w:pPr>
          </w:p>
        </w:tc>
      </w:tr>
      <w:tr w:rsidR="00307051" w:rsidRPr="00C04AFE" w14:paraId="3DAB5AAC" w14:textId="77777777" w:rsidTr="00B20617">
        <w:trPr>
          <w:trHeight w:val="2768"/>
          <w:jc w:val="center"/>
        </w:trPr>
        <w:tc>
          <w:tcPr>
            <w:tcW w:w="1203" w:type="dxa"/>
            <w:vAlign w:val="center"/>
          </w:tcPr>
          <w:p w14:paraId="67928D0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13:30-15:00</w:t>
            </w:r>
          </w:p>
        </w:tc>
        <w:tc>
          <w:tcPr>
            <w:tcW w:w="768" w:type="dxa"/>
            <w:vAlign w:val="center"/>
          </w:tcPr>
          <w:p w14:paraId="7C382A5D" w14:textId="781CAFE0"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7</w:t>
            </w:r>
          </w:p>
        </w:tc>
        <w:tc>
          <w:tcPr>
            <w:tcW w:w="2257" w:type="dxa"/>
            <w:vAlign w:val="center"/>
          </w:tcPr>
          <w:p w14:paraId="37E8251A" w14:textId="77777777"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3 Спречавање загађења</w:t>
            </w:r>
          </w:p>
          <w:p w14:paraId="156263F6" w14:textId="77777777" w:rsidR="00307051" w:rsidRPr="00307051" w:rsidRDefault="00307051" w:rsidP="005976F7">
            <w:pPr>
              <w:jc w:val="both"/>
              <w:rPr>
                <w:rFonts w:asciiTheme="minorHAnsi" w:hAnsiTheme="minorHAnsi"/>
                <w:sz w:val="20"/>
                <w:szCs w:val="20"/>
              </w:rPr>
            </w:pPr>
          </w:p>
          <w:p w14:paraId="11BE2B2C" w14:textId="5FE41E26"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Еколошки прихватљиве хемикалије</w:t>
            </w:r>
          </w:p>
        </w:tc>
        <w:tc>
          <w:tcPr>
            <w:tcW w:w="5538" w:type="dxa"/>
            <w:vAlign w:val="center"/>
          </w:tcPr>
          <w:p w14:paraId="42A7C521" w14:textId="77777777"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Презентација: Еколошки прихватљиве хемикалије</w:t>
            </w:r>
          </w:p>
          <w:p w14:paraId="39425184"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(рад у паровима):</w:t>
            </w:r>
          </w:p>
          <w:p w14:paraId="403DF637" w14:textId="77777777" w:rsidR="00307051" w:rsidRPr="00307051" w:rsidRDefault="00307051" w:rsidP="00307051">
            <w:pPr>
              <w:pStyle w:val="ListParagraph"/>
              <w:numPr>
                <w:ilvl w:val="0"/>
                <w:numId w:val="39"/>
              </w:numPr>
              <w:jc w:val="both"/>
              <w:rPr>
                <w:rFonts w:asciiTheme="minorHAnsi" w:hAnsiTheme="minorHAnsi"/>
                <w:color w:val="0000FF"/>
                <w:sz w:val="20"/>
                <w:szCs w:val="20"/>
              </w:rPr>
            </w:pPr>
            <w:r w:rsidRPr="00307051">
              <w:rPr>
                <w:rFonts w:asciiTheme="minorHAnsi" w:hAnsiTheme="minorHAnsi"/>
                <w:color w:val="0000FF"/>
                <w:sz w:val="20"/>
                <w:szCs w:val="20"/>
              </w:rPr>
              <w:t>Анализа примера (студија случаја) из публикације "Зелена Европа"</w:t>
            </w:r>
          </w:p>
          <w:p w14:paraId="241B7DD7" w14:textId="77777777" w:rsidR="00307051" w:rsidRPr="00307051" w:rsidRDefault="00307051" w:rsidP="00307051">
            <w:pPr>
              <w:pStyle w:val="ListParagraph"/>
              <w:numPr>
                <w:ilvl w:val="0"/>
                <w:numId w:val="39"/>
              </w:numPr>
              <w:jc w:val="both"/>
              <w:rPr>
                <w:rFonts w:asciiTheme="minorHAnsi" w:hAnsiTheme="minorHAnsi"/>
                <w:color w:val="0000FF"/>
                <w:sz w:val="20"/>
                <w:szCs w:val="20"/>
              </w:rPr>
            </w:pPr>
            <w:r w:rsidRPr="00307051">
              <w:rPr>
                <w:rFonts w:asciiTheme="minorHAnsi" w:hAnsiTheme="minorHAnsi"/>
                <w:color w:val="0000FF"/>
                <w:sz w:val="20"/>
                <w:szCs w:val="20"/>
              </w:rPr>
              <w:t>Анализа мера и препорука за спречавање загађења.</w:t>
            </w:r>
          </w:p>
          <w:p w14:paraId="4DB75D1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0E7C5B10"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Демонстрација: Процена изводљивости озелењавања пословања</w:t>
            </w:r>
          </w:p>
          <w:p w14:paraId="53BE1E66"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групни рад (две групе):  Процена изводљивости озелењавања пословања МСП-а</w:t>
            </w:r>
          </w:p>
          <w:p w14:paraId="478AF45A" w14:textId="3FA101A0"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Презентације урађеног и дискусија</w:t>
            </w:r>
          </w:p>
        </w:tc>
      </w:tr>
      <w:tr w:rsidR="00307051" w:rsidRPr="00C04AFE" w14:paraId="77A93463" w14:textId="77777777" w:rsidTr="00307051">
        <w:trPr>
          <w:jc w:val="center"/>
        </w:trPr>
        <w:tc>
          <w:tcPr>
            <w:tcW w:w="1203" w:type="dxa"/>
            <w:shd w:val="clear" w:color="auto" w:fill="FFFF99"/>
            <w:vAlign w:val="center"/>
          </w:tcPr>
          <w:p w14:paraId="7B03E11E"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15:00-15:30</w:t>
            </w:r>
          </w:p>
        </w:tc>
        <w:tc>
          <w:tcPr>
            <w:tcW w:w="768" w:type="dxa"/>
            <w:shd w:val="clear" w:color="auto" w:fill="FFFF99"/>
            <w:vAlign w:val="center"/>
          </w:tcPr>
          <w:p w14:paraId="5EE03608" w14:textId="1D2C99E2"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5A85ADBE" w14:textId="05502627" w:rsidR="00307051" w:rsidRPr="00307051" w:rsidRDefault="00307051" w:rsidP="005976F7">
            <w:pPr>
              <w:jc w:val="both"/>
              <w:rPr>
                <w:rFonts w:asciiTheme="minorHAnsi" w:hAnsiTheme="minorHAnsi"/>
                <w:color w:val="0000FF"/>
                <w:sz w:val="20"/>
                <w:szCs w:val="20"/>
              </w:rPr>
            </w:pPr>
          </w:p>
        </w:tc>
        <w:tc>
          <w:tcPr>
            <w:tcW w:w="5538" w:type="dxa"/>
            <w:shd w:val="clear" w:color="auto" w:fill="FFFF99"/>
            <w:vAlign w:val="center"/>
          </w:tcPr>
          <w:p w14:paraId="55672DE2" w14:textId="77777777" w:rsidR="00307051" w:rsidRPr="00307051" w:rsidRDefault="00307051" w:rsidP="00307051">
            <w:pPr>
              <w:jc w:val="both"/>
              <w:rPr>
                <w:rFonts w:asciiTheme="minorHAnsi" w:hAnsiTheme="minorHAnsi"/>
                <w:color w:val="0000FF"/>
                <w:sz w:val="20"/>
                <w:szCs w:val="20"/>
              </w:rPr>
            </w:pPr>
          </w:p>
        </w:tc>
      </w:tr>
      <w:tr w:rsidR="00307051" w:rsidRPr="00C04AFE" w14:paraId="0C05F877" w14:textId="77777777" w:rsidTr="00A54277">
        <w:trPr>
          <w:trHeight w:val="1771"/>
          <w:jc w:val="center"/>
        </w:trPr>
        <w:tc>
          <w:tcPr>
            <w:tcW w:w="1203" w:type="dxa"/>
            <w:vAlign w:val="center"/>
          </w:tcPr>
          <w:p w14:paraId="314BC016"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15:30-17:00</w:t>
            </w:r>
          </w:p>
        </w:tc>
        <w:tc>
          <w:tcPr>
            <w:tcW w:w="768" w:type="dxa"/>
            <w:vAlign w:val="center"/>
          </w:tcPr>
          <w:p w14:paraId="4214EB3A" w14:textId="7F9409AD"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8</w:t>
            </w:r>
          </w:p>
        </w:tc>
        <w:tc>
          <w:tcPr>
            <w:tcW w:w="2257" w:type="dxa"/>
            <w:vAlign w:val="center"/>
          </w:tcPr>
          <w:p w14:paraId="0B802829" w14:textId="7C1CBC28"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4 Зелена дистрибуција</w:t>
            </w:r>
          </w:p>
          <w:p w14:paraId="66544AD4" w14:textId="77777777" w:rsidR="00307051" w:rsidRPr="00307051" w:rsidRDefault="00307051" w:rsidP="005976F7">
            <w:pPr>
              <w:jc w:val="both"/>
              <w:rPr>
                <w:rFonts w:asciiTheme="minorHAnsi" w:hAnsiTheme="minorHAnsi"/>
                <w:sz w:val="20"/>
                <w:szCs w:val="20"/>
              </w:rPr>
            </w:pPr>
          </w:p>
          <w:p w14:paraId="3790E4BD" w14:textId="4E916FA8" w:rsidR="00307051" w:rsidRPr="00307051" w:rsidRDefault="00307051" w:rsidP="00FD1453">
            <w:pPr>
              <w:pStyle w:val="ListParagraph"/>
              <w:numPr>
                <w:ilvl w:val="0"/>
                <w:numId w:val="15"/>
              </w:numPr>
              <w:jc w:val="both"/>
              <w:rPr>
                <w:rFonts w:asciiTheme="minorHAnsi" w:hAnsiTheme="minorHAnsi"/>
                <w:sz w:val="20"/>
                <w:szCs w:val="20"/>
              </w:rPr>
            </w:pPr>
            <w:r w:rsidRPr="00307051">
              <w:rPr>
                <w:rFonts w:asciiTheme="minorHAnsi" w:hAnsiTheme="minorHAnsi"/>
                <w:color w:val="0000FF"/>
                <w:sz w:val="20"/>
                <w:szCs w:val="20"/>
              </w:rPr>
              <w:t>Зелена логистика</w:t>
            </w:r>
          </w:p>
        </w:tc>
        <w:tc>
          <w:tcPr>
            <w:tcW w:w="5538" w:type="dxa"/>
            <w:vAlign w:val="center"/>
          </w:tcPr>
          <w:p w14:paraId="3BC3915C"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Зелена дистрибуција</w:t>
            </w:r>
          </w:p>
          <w:p w14:paraId="58AC3EE0"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(рад у паровима): Анализа примера (студија случаја) из публикације "Зелена Европа"</w:t>
            </w:r>
          </w:p>
          <w:p w14:paraId="62F50A03"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4CA40A3D" w14:textId="6D8E11D8"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Индивидуални рад на Бизнис Плану/ Стратегије за озелењавање пословања привредног субјекта:</w:t>
            </w:r>
            <w:r w:rsidRPr="00307051">
              <w:rPr>
                <w:color w:val="0000FF"/>
                <w:sz w:val="20"/>
                <w:szCs w:val="20"/>
              </w:rPr>
              <w:t xml:space="preserve"> </w:t>
            </w:r>
            <w:r w:rsidRPr="00307051">
              <w:rPr>
                <w:rFonts w:asciiTheme="minorHAnsi" w:hAnsiTheme="minorHAnsi"/>
                <w:color w:val="0000FF"/>
                <w:sz w:val="20"/>
                <w:szCs w:val="20"/>
              </w:rPr>
              <w:t>Процена изводљивости озелењавања пословања.</w:t>
            </w:r>
          </w:p>
        </w:tc>
      </w:tr>
      <w:tr w:rsidR="00307051" w:rsidRPr="00C04AFE" w14:paraId="0D5E3F4D" w14:textId="77777777" w:rsidTr="00307051">
        <w:trPr>
          <w:jc w:val="center"/>
        </w:trPr>
        <w:tc>
          <w:tcPr>
            <w:tcW w:w="1203" w:type="dxa"/>
            <w:tcBorders>
              <w:top w:val="single" w:sz="4" w:space="0" w:color="009900"/>
            </w:tcBorders>
            <w:shd w:val="clear" w:color="auto" w:fill="C6D9F1" w:themeFill="text2" w:themeFillTint="33"/>
            <w:vAlign w:val="center"/>
          </w:tcPr>
          <w:p w14:paraId="63BF44BD"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b/>
                <w:caps/>
                <w:sz w:val="20"/>
                <w:szCs w:val="20"/>
              </w:rPr>
              <w:t>III Дан</w:t>
            </w:r>
          </w:p>
        </w:tc>
        <w:tc>
          <w:tcPr>
            <w:tcW w:w="768" w:type="dxa"/>
            <w:tcBorders>
              <w:top w:val="single" w:sz="4" w:space="0" w:color="009900"/>
            </w:tcBorders>
            <w:shd w:val="clear" w:color="auto" w:fill="C6D9F1" w:themeFill="text2" w:themeFillTint="33"/>
            <w:vAlign w:val="center"/>
          </w:tcPr>
          <w:p w14:paraId="3BBCF0AF" w14:textId="77777777" w:rsidR="00307051" w:rsidRPr="00307051" w:rsidRDefault="00307051" w:rsidP="009233C2">
            <w:pPr>
              <w:jc w:val="center"/>
              <w:rPr>
                <w:rFonts w:asciiTheme="minorHAnsi" w:hAnsiTheme="minorHAnsi"/>
                <w:color w:val="0000FF"/>
                <w:sz w:val="20"/>
                <w:szCs w:val="20"/>
              </w:rPr>
            </w:pPr>
          </w:p>
        </w:tc>
        <w:tc>
          <w:tcPr>
            <w:tcW w:w="2257" w:type="dxa"/>
            <w:tcBorders>
              <w:top w:val="single" w:sz="4" w:space="0" w:color="009900"/>
            </w:tcBorders>
            <w:shd w:val="clear" w:color="auto" w:fill="C6D9F1" w:themeFill="text2" w:themeFillTint="33"/>
            <w:vAlign w:val="center"/>
          </w:tcPr>
          <w:p w14:paraId="5A6A443C" w14:textId="77777777" w:rsidR="00307051" w:rsidRPr="00307051" w:rsidRDefault="00307051" w:rsidP="005976F7">
            <w:pPr>
              <w:jc w:val="both"/>
              <w:rPr>
                <w:rFonts w:asciiTheme="minorHAnsi" w:hAnsiTheme="minorHAnsi"/>
                <w:color w:val="0000FF"/>
                <w:sz w:val="20"/>
                <w:szCs w:val="20"/>
              </w:rPr>
            </w:pPr>
          </w:p>
        </w:tc>
        <w:tc>
          <w:tcPr>
            <w:tcW w:w="5538" w:type="dxa"/>
            <w:tcBorders>
              <w:top w:val="single" w:sz="4" w:space="0" w:color="009900"/>
            </w:tcBorders>
            <w:shd w:val="clear" w:color="auto" w:fill="C6D9F1" w:themeFill="text2" w:themeFillTint="33"/>
            <w:vAlign w:val="center"/>
          </w:tcPr>
          <w:p w14:paraId="39C8A9C2" w14:textId="77777777" w:rsidR="00307051" w:rsidRPr="00307051" w:rsidRDefault="00307051" w:rsidP="00307051">
            <w:pPr>
              <w:jc w:val="both"/>
              <w:rPr>
                <w:rFonts w:asciiTheme="minorHAnsi" w:hAnsiTheme="minorHAnsi"/>
                <w:color w:val="0000FF"/>
                <w:sz w:val="20"/>
                <w:szCs w:val="20"/>
              </w:rPr>
            </w:pPr>
          </w:p>
        </w:tc>
      </w:tr>
      <w:tr w:rsidR="00307051" w:rsidRPr="00C04AFE" w14:paraId="4566E1F1" w14:textId="77777777" w:rsidTr="008E3E06">
        <w:trPr>
          <w:trHeight w:val="2259"/>
          <w:jc w:val="center"/>
        </w:trPr>
        <w:tc>
          <w:tcPr>
            <w:tcW w:w="1203" w:type="dxa"/>
            <w:vAlign w:val="center"/>
          </w:tcPr>
          <w:p w14:paraId="73AF161B"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09:00-10:30</w:t>
            </w:r>
          </w:p>
        </w:tc>
        <w:tc>
          <w:tcPr>
            <w:tcW w:w="768" w:type="dxa"/>
            <w:vAlign w:val="center"/>
          </w:tcPr>
          <w:p w14:paraId="1EEFFF4C" w14:textId="0BBF23FE"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9</w:t>
            </w:r>
          </w:p>
        </w:tc>
        <w:tc>
          <w:tcPr>
            <w:tcW w:w="2257" w:type="dxa"/>
            <w:vAlign w:val="center"/>
          </w:tcPr>
          <w:p w14:paraId="60808917" w14:textId="3C4CF580" w:rsidR="00307051" w:rsidRPr="00307051" w:rsidRDefault="00307051" w:rsidP="005976F7">
            <w:pPr>
              <w:jc w:val="both"/>
              <w:rPr>
                <w:rFonts w:asciiTheme="minorHAnsi" w:hAnsiTheme="minorHAnsi"/>
                <w:color w:val="0000FF"/>
                <w:sz w:val="20"/>
                <w:szCs w:val="20"/>
              </w:rPr>
            </w:pPr>
            <w:r w:rsidRPr="00307051">
              <w:rPr>
                <w:rFonts w:asciiTheme="minorHAnsi" w:hAnsiTheme="minorHAnsi"/>
                <w:color w:val="0000FF"/>
                <w:sz w:val="20"/>
                <w:szCs w:val="20"/>
              </w:rPr>
              <w:t>Модул 4 Зелена дистрибуција</w:t>
            </w:r>
          </w:p>
          <w:p w14:paraId="3217F1D3" w14:textId="77777777" w:rsidR="00307051" w:rsidRPr="00307051" w:rsidRDefault="00307051" w:rsidP="005976F7">
            <w:pPr>
              <w:jc w:val="both"/>
              <w:rPr>
                <w:rFonts w:asciiTheme="minorHAnsi" w:hAnsiTheme="minorHAnsi"/>
                <w:color w:val="0000FF"/>
                <w:sz w:val="20"/>
                <w:szCs w:val="20"/>
              </w:rPr>
            </w:pPr>
          </w:p>
          <w:p w14:paraId="7821D941" w14:textId="3E181B03"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Паковање и одрживи транспорт</w:t>
            </w:r>
          </w:p>
        </w:tc>
        <w:tc>
          <w:tcPr>
            <w:tcW w:w="5538" w:type="dxa"/>
            <w:vAlign w:val="center"/>
          </w:tcPr>
          <w:p w14:paraId="3646EA31"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Паковање и одрживи транспорт</w:t>
            </w:r>
          </w:p>
          <w:p w14:paraId="59931C6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(рад у паровима):</w:t>
            </w:r>
          </w:p>
          <w:p w14:paraId="7BB5D456" w14:textId="77777777" w:rsidR="00307051" w:rsidRPr="00307051" w:rsidRDefault="00307051" w:rsidP="00307051">
            <w:pPr>
              <w:pStyle w:val="ListParagraph"/>
              <w:numPr>
                <w:ilvl w:val="0"/>
                <w:numId w:val="40"/>
              </w:numPr>
              <w:jc w:val="both"/>
              <w:rPr>
                <w:rFonts w:asciiTheme="minorHAnsi" w:hAnsiTheme="minorHAnsi"/>
                <w:color w:val="0000FF"/>
                <w:sz w:val="20"/>
                <w:szCs w:val="20"/>
              </w:rPr>
            </w:pPr>
            <w:r w:rsidRPr="00307051">
              <w:rPr>
                <w:rFonts w:asciiTheme="minorHAnsi" w:hAnsiTheme="minorHAnsi"/>
                <w:color w:val="0000FF"/>
                <w:sz w:val="20"/>
                <w:szCs w:val="20"/>
              </w:rPr>
              <w:t>Анализа примера (студија случаја) из публикације "Зелена Европа"</w:t>
            </w:r>
          </w:p>
          <w:p w14:paraId="099FF28A" w14:textId="77777777" w:rsidR="00307051" w:rsidRPr="00307051" w:rsidRDefault="00307051" w:rsidP="00307051">
            <w:pPr>
              <w:pStyle w:val="ListParagraph"/>
              <w:numPr>
                <w:ilvl w:val="0"/>
                <w:numId w:val="40"/>
              </w:numPr>
              <w:jc w:val="both"/>
              <w:rPr>
                <w:rFonts w:asciiTheme="minorHAnsi" w:hAnsiTheme="minorHAnsi"/>
                <w:color w:val="0000FF"/>
                <w:sz w:val="20"/>
                <w:szCs w:val="20"/>
              </w:rPr>
            </w:pPr>
            <w:r w:rsidRPr="00307051">
              <w:rPr>
                <w:rFonts w:asciiTheme="minorHAnsi" w:hAnsiTheme="minorHAnsi"/>
                <w:color w:val="0000FF"/>
                <w:sz w:val="20"/>
                <w:szCs w:val="20"/>
              </w:rPr>
              <w:t>Анализа мера и препорука за паковање и транспорт.</w:t>
            </w:r>
          </w:p>
          <w:p w14:paraId="58283F05"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p w14:paraId="459879DD" w14:textId="1B068713"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Индивидуални рад на Бизнис Плану/ Стратегије за озелењавање пословања привредног субјекта:</w:t>
            </w:r>
            <w:r w:rsidRPr="00307051">
              <w:rPr>
                <w:color w:val="0000FF"/>
                <w:sz w:val="20"/>
                <w:szCs w:val="20"/>
              </w:rPr>
              <w:t xml:space="preserve"> Постављање циљева озелењавања пословања</w:t>
            </w:r>
          </w:p>
        </w:tc>
      </w:tr>
      <w:tr w:rsidR="00307051" w:rsidRPr="00C04AFE" w14:paraId="4C80EE1C" w14:textId="77777777" w:rsidTr="00307051">
        <w:trPr>
          <w:jc w:val="center"/>
        </w:trPr>
        <w:tc>
          <w:tcPr>
            <w:tcW w:w="1203" w:type="dxa"/>
            <w:shd w:val="clear" w:color="auto" w:fill="FFFF99"/>
            <w:vAlign w:val="center"/>
          </w:tcPr>
          <w:p w14:paraId="02D3705B"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t>10:30-11:00</w:t>
            </w:r>
          </w:p>
        </w:tc>
        <w:tc>
          <w:tcPr>
            <w:tcW w:w="768" w:type="dxa"/>
            <w:shd w:val="clear" w:color="auto" w:fill="FFFF99"/>
            <w:vAlign w:val="center"/>
          </w:tcPr>
          <w:p w14:paraId="0489F980" w14:textId="5318319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3C355DF2" w14:textId="3ED48DEB" w:rsidR="00307051" w:rsidRPr="00307051" w:rsidRDefault="00307051" w:rsidP="005976F7">
            <w:pPr>
              <w:jc w:val="both"/>
              <w:rPr>
                <w:rFonts w:asciiTheme="minorHAnsi" w:hAnsiTheme="minorHAnsi"/>
                <w:color w:val="0000FF"/>
                <w:sz w:val="20"/>
                <w:szCs w:val="20"/>
              </w:rPr>
            </w:pPr>
          </w:p>
        </w:tc>
        <w:tc>
          <w:tcPr>
            <w:tcW w:w="5538" w:type="dxa"/>
            <w:shd w:val="clear" w:color="auto" w:fill="FFFF99"/>
            <w:vAlign w:val="center"/>
          </w:tcPr>
          <w:p w14:paraId="5678FD47" w14:textId="77777777" w:rsidR="00307051" w:rsidRPr="00307051" w:rsidRDefault="00307051" w:rsidP="00307051">
            <w:pPr>
              <w:jc w:val="both"/>
              <w:rPr>
                <w:rFonts w:asciiTheme="minorHAnsi" w:hAnsiTheme="minorHAnsi"/>
                <w:color w:val="0000FF"/>
                <w:sz w:val="20"/>
                <w:szCs w:val="20"/>
              </w:rPr>
            </w:pPr>
          </w:p>
        </w:tc>
      </w:tr>
      <w:tr w:rsidR="00307051" w:rsidRPr="00C04AFE" w14:paraId="65211626" w14:textId="77777777" w:rsidTr="00367551">
        <w:trPr>
          <w:trHeight w:val="1495"/>
          <w:jc w:val="center"/>
        </w:trPr>
        <w:tc>
          <w:tcPr>
            <w:tcW w:w="1203" w:type="dxa"/>
            <w:vAlign w:val="center"/>
          </w:tcPr>
          <w:p w14:paraId="093B782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11:00-12:30</w:t>
            </w:r>
          </w:p>
        </w:tc>
        <w:tc>
          <w:tcPr>
            <w:tcW w:w="768" w:type="dxa"/>
            <w:vAlign w:val="center"/>
          </w:tcPr>
          <w:p w14:paraId="497C0FD5" w14:textId="1EFE2BCF"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10</w:t>
            </w:r>
          </w:p>
        </w:tc>
        <w:tc>
          <w:tcPr>
            <w:tcW w:w="2257" w:type="dxa"/>
            <w:vAlign w:val="center"/>
          </w:tcPr>
          <w:p w14:paraId="37783EAA" w14:textId="1A1043E9" w:rsidR="00307051" w:rsidRPr="00307051" w:rsidRDefault="00307051" w:rsidP="005976F7">
            <w:pPr>
              <w:jc w:val="both"/>
              <w:rPr>
                <w:rFonts w:asciiTheme="minorHAnsi" w:hAnsiTheme="minorHAnsi"/>
                <w:sz w:val="20"/>
                <w:szCs w:val="20"/>
              </w:rPr>
            </w:pPr>
            <w:r w:rsidRPr="00307051">
              <w:rPr>
                <w:rFonts w:asciiTheme="minorHAnsi" w:hAnsiTheme="minorHAnsi"/>
                <w:color w:val="0000FF"/>
                <w:sz w:val="20"/>
                <w:szCs w:val="20"/>
              </w:rPr>
              <w:t>Модул 5 Зелене набавке и зелени финансијски инструменти</w:t>
            </w:r>
          </w:p>
        </w:tc>
        <w:tc>
          <w:tcPr>
            <w:tcW w:w="5538" w:type="dxa"/>
            <w:vAlign w:val="center"/>
          </w:tcPr>
          <w:p w14:paraId="07A3DC56" w14:textId="77777777"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Презентација: Зелене набавке</w:t>
            </w:r>
          </w:p>
          <w:p w14:paraId="34488531"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Примери  зелених набавки и мере за озелењавање канцеларије</w:t>
            </w:r>
          </w:p>
          <w:p w14:paraId="5D2A7A3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групни рад (две групе): Дефинисање смерница и критеријума за зелене набавке у МСП-а.</w:t>
            </w:r>
          </w:p>
          <w:p w14:paraId="1B08C2E5" w14:textId="41A0ADBC" w:rsidR="00307051" w:rsidRPr="00307051" w:rsidRDefault="00307051" w:rsidP="00307051">
            <w:pPr>
              <w:pStyle w:val="ListParagraph"/>
              <w:numPr>
                <w:ilvl w:val="0"/>
                <w:numId w:val="36"/>
              </w:numPr>
              <w:jc w:val="both"/>
              <w:rPr>
                <w:rFonts w:asciiTheme="minorHAnsi" w:hAnsiTheme="minorHAnsi"/>
                <w:sz w:val="20"/>
                <w:szCs w:val="20"/>
              </w:rPr>
            </w:pPr>
            <w:r w:rsidRPr="00307051">
              <w:rPr>
                <w:rFonts w:asciiTheme="minorHAnsi" w:hAnsiTheme="minorHAnsi"/>
                <w:color w:val="0000FF"/>
                <w:sz w:val="20"/>
                <w:szCs w:val="20"/>
              </w:rPr>
              <w:t>Презентације урађеног и дискусија</w:t>
            </w:r>
          </w:p>
        </w:tc>
      </w:tr>
      <w:tr w:rsidR="00307051" w:rsidRPr="00AB071A" w14:paraId="76CBCB80" w14:textId="77777777" w:rsidTr="00307051">
        <w:trPr>
          <w:jc w:val="center"/>
        </w:trPr>
        <w:tc>
          <w:tcPr>
            <w:tcW w:w="1203" w:type="dxa"/>
            <w:shd w:val="clear" w:color="auto" w:fill="FFFF99"/>
            <w:vAlign w:val="center"/>
          </w:tcPr>
          <w:p w14:paraId="5EB3882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sz w:val="20"/>
                <w:szCs w:val="20"/>
              </w:rPr>
              <w:lastRenderedPageBreak/>
              <w:t>12:30-13:30</w:t>
            </w:r>
          </w:p>
        </w:tc>
        <w:tc>
          <w:tcPr>
            <w:tcW w:w="768" w:type="dxa"/>
            <w:shd w:val="clear" w:color="auto" w:fill="FFFF99"/>
            <w:vAlign w:val="center"/>
          </w:tcPr>
          <w:p w14:paraId="287A0DEA" w14:textId="62335A6D"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6D749F20" w14:textId="0E3EAD4F" w:rsidR="00307051" w:rsidRPr="00307051" w:rsidRDefault="00307051" w:rsidP="00307051">
            <w:pPr>
              <w:pStyle w:val="ListParagraph"/>
              <w:ind w:left="360"/>
              <w:jc w:val="both"/>
              <w:rPr>
                <w:rFonts w:asciiTheme="minorHAnsi" w:hAnsiTheme="minorHAnsi"/>
                <w:color w:val="0000FF"/>
                <w:sz w:val="20"/>
                <w:szCs w:val="20"/>
              </w:rPr>
            </w:pPr>
          </w:p>
        </w:tc>
        <w:tc>
          <w:tcPr>
            <w:tcW w:w="5538" w:type="dxa"/>
            <w:shd w:val="clear" w:color="auto" w:fill="FFFF99"/>
            <w:vAlign w:val="center"/>
          </w:tcPr>
          <w:p w14:paraId="2E0975A7" w14:textId="77777777" w:rsidR="00307051" w:rsidRPr="00307051" w:rsidRDefault="00307051" w:rsidP="00307051">
            <w:pPr>
              <w:pStyle w:val="ListParagraph"/>
              <w:ind w:left="360"/>
              <w:jc w:val="both"/>
              <w:rPr>
                <w:rFonts w:asciiTheme="minorHAnsi" w:hAnsiTheme="minorHAnsi"/>
                <w:color w:val="0000FF"/>
                <w:sz w:val="20"/>
                <w:szCs w:val="20"/>
              </w:rPr>
            </w:pPr>
          </w:p>
        </w:tc>
      </w:tr>
      <w:tr w:rsidR="00307051" w:rsidRPr="00AB071A" w14:paraId="5D81840B" w14:textId="77777777" w:rsidTr="00E10260">
        <w:trPr>
          <w:trHeight w:val="1771"/>
          <w:jc w:val="center"/>
        </w:trPr>
        <w:tc>
          <w:tcPr>
            <w:tcW w:w="1203" w:type="dxa"/>
            <w:vAlign w:val="center"/>
          </w:tcPr>
          <w:p w14:paraId="034ADA00"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13:30-15:00</w:t>
            </w:r>
          </w:p>
        </w:tc>
        <w:tc>
          <w:tcPr>
            <w:tcW w:w="768" w:type="dxa"/>
            <w:vAlign w:val="center"/>
          </w:tcPr>
          <w:p w14:paraId="6999F19D" w14:textId="0770BBFB"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11</w:t>
            </w:r>
          </w:p>
        </w:tc>
        <w:tc>
          <w:tcPr>
            <w:tcW w:w="2257" w:type="dxa"/>
            <w:vAlign w:val="center"/>
          </w:tcPr>
          <w:p w14:paraId="51D6F60B" w14:textId="7D09F292" w:rsidR="00307051" w:rsidRPr="00307051" w:rsidRDefault="00307051" w:rsidP="005976F7">
            <w:pPr>
              <w:jc w:val="both"/>
              <w:rPr>
                <w:rFonts w:asciiTheme="minorHAnsi" w:hAnsiTheme="minorHAnsi"/>
                <w:sz w:val="20"/>
                <w:szCs w:val="20"/>
              </w:rPr>
            </w:pPr>
            <w:r w:rsidRPr="00307051">
              <w:rPr>
                <w:rFonts w:asciiTheme="minorHAnsi" w:hAnsiTheme="minorHAnsi"/>
                <w:color w:val="0000FF"/>
                <w:sz w:val="20"/>
                <w:szCs w:val="20"/>
              </w:rPr>
              <w:t>Модул 5 Зелене набавке и зелени финансијски инструменти</w:t>
            </w:r>
          </w:p>
        </w:tc>
        <w:tc>
          <w:tcPr>
            <w:tcW w:w="5538" w:type="dxa"/>
            <w:vAlign w:val="center"/>
          </w:tcPr>
          <w:p w14:paraId="0775F68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 xml:space="preserve">Презентација: </w:t>
            </w:r>
            <w:r w:rsidRPr="00307051">
              <w:rPr>
                <w:rFonts w:asciiTheme="minorHAnsi" w:hAnsiTheme="minorHAnsi"/>
                <w:caps/>
                <w:color w:val="0000FF"/>
                <w:sz w:val="20"/>
                <w:szCs w:val="20"/>
              </w:rPr>
              <w:t>з</w:t>
            </w:r>
            <w:r w:rsidRPr="00307051">
              <w:rPr>
                <w:rFonts w:asciiTheme="minorHAnsi" w:hAnsiTheme="minorHAnsi"/>
                <w:color w:val="0000FF"/>
                <w:sz w:val="20"/>
                <w:szCs w:val="20"/>
              </w:rPr>
              <w:t>елени финансијски инструменти</w:t>
            </w:r>
          </w:p>
          <w:p w14:paraId="537E9492"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Примери  зелених  извора финансирања</w:t>
            </w:r>
          </w:p>
          <w:p w14:paraId="3A16797C"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Демонстрација: Акциони план озелењавања МСП-а и индикатори за  праћење озелењавање пословања.</w:t>
            </w:r>
          </w:p>
          <w:p w14:paraId="0B3F58BA"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Вежба групни рад (две групе):  Акциони план озелењавања МСП-а</w:t>
            </w:r>
          </w:p>
          <w:p w14:paraId="3EA9E4F4" w14:textId="183B8069"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урађеног и дискусија</w:t>
            </w:r>
          </w:p>
        </w:tc>
      </w:tr>
      <w:tr w:rsidR="00307051" w:rsidRPr="00AB071A" w14:paraId="11730796" w14:textId="77777777" w:rsidTr="00307051">
        <w:trPr>
          <w:jc w:val="center"/>
        </w:trPr>
        <w:tc>
          <w:tcPr>
            <w:tcW w:w="1203" w:type="dxa"/>
            <w:shd w:val="clear" w:color="auto" w:fill="FFFF99"/>
            <w:vAlign w:val="center"/>
          </w:tcPr>
          <w:p w14:paraId="7359EC6F"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15:00-15:30</w:t>
            </w:r>
          </w:p>
        </w:tc>
        <w:tc>
          <w:tcPr>
            <w:tcW w:w="768" w:type="dxa"/>
            <w:shd w:val="clear" w:color="auto" w:fill="FFFF99"/>
            <w:vAlign w:val="center"/>
          </w:tcPr>
          <w:p w14:paraId="5BD0650B" w14:textId="3B374454"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Пауза</w:t>
            </w:r>
          </w:p>
        </w:tc>
        <w:tc>
          <w:tcPr>
            <w:tcW w:w="2257" w:type="dxa"/>
            <w:shd w:val="clear" w:color="auto" w:fill="FFFF99"/>
            <w:vAlign w:val="center"/>
          </w:tcPr>
          <w:p w14:paraId="64C1479D" w14:textId="62AE1CC3" w:rsidR="00307051" w:rsidRPr="00307051" w:rsidRDefault="00307051" w:rsidP="00882B14">
            <w:pPr>
              <w:jc w:val="both"/>
              <w:rPr>
                <w:rFonts w:asciiTheme="minorHAnsi" w:hAnsiTheme="minorHAnsi"/>
                <w:color w:val="0000FF"/>
                <w:sz w:val="20"/>
                <w:szCs w:val="20"/>
              </w:rPr>
            </w:pPr>
          </w:p>
        </w:tc>
        <w:tc>
          <w:tcPr>
            <w:tcW w:w="5538" w:type="dxa"/>
            <w:shd w:val="clear" w:color="auto" w:fill="FFFF99"/>
            <w:vAlign w:val="center"/>
          </w:tcPr>
          <w:p w14:paraId="65E52C19"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p>
        </w:tc>
      </w:tr>
      <w:tr w:rsidR="00307051" w:rsidRPr="00AB071A" w14:paraId="4DF6B4E2" w14:textId="77777777" w:rsidTr="0028612C">
        <w:trPr>
          <w:trHeight w:val="2036"/>
          <w:jc w:val="center"/>
        </w:trPr>
        <w:tc>
          <w:tcPr>
            <w:tcW w:w="1203" w:type="dxa"/>
            <w:vAlign w:val="center"/>
          </w:tcPr>
          <w:p w14:paraId="04F6C6C2" w14:textId="77777777"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15:30-17:00</w:t>
            </w:r>
          </w:p>
        </w:tc>
        <w:tc>
          <w:tcPr>
            <w:tcW w:w="768" w:type="dxa"/>
            <w:vAlign w:val="center"/>
          </w:tcPr>
          <w:p w14:paraId="0A33BBF9" w14:textId="0B0A2621" w:rsidR="00307051" w:rsidRPr="00307051" w:rsidRDefault="00307051" w:rsidP="009233C2">
            <w:pPr>
              <w:jc w:val="center"/>
              <w:rPr>
                <w:rFonts w:asciiTheme="minorHAnsi" w:hAnsiTheme="minorHAnsi"/>
                <w:color w:val="0000FF"/>
                <w:sz w:val="20"/>
                <w:szCs w:val="20"/>
              </w:rPr>
            </w:pPr>
            <w:r w:rsidRPr="00307051">
              <w:rPr>
                <w:rFonts w:asciiTheme="minorHAnsi" w:hAnsiTheme="minorHAnsi"/>
                <w:color w:val="0000FF"/>
                <w:sz w:val="20"/>
                <w:szCs w:val="20"/>
              </w:rPr>
              <w:t>12</w:t>
            </w:r>
          </w:p>
        </w:tc>
        <w:tc>
          <w:tcPr>
            <w:tcW w:w="2257" w:type="dxa"/>
            <w:vAlign w:val="center"/>
          </w:tcPr>
          <w:p w14:paraId="28A04A8B" w14:textId="6A8A91D2"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Одрживо пословање</w:t>
            </w:r>
          </w:p>
          <w:p w14:paraId="7DBEFB79" w14:textId="285880D4" w:rsidR="00307051" w:rsidRPr="00307051" w:rsidRDefault="00307051" w:rsidP="00FD1453">
            <w:pPr>
              <w:pStyle w:val="ListParagraph"/>
              <w:numPr>
                <w:ilvl w:val="0"/>
                <w:numId w:val="15"/>
              </w:numPr>
              <w:jc w:val="both"/>
              <w:rPr>
                <w:rFonts w:asciiTheme="minorHAnsi" w:hAnsiTheme="minorHAnsi"/>
                <w:color w:val="0000FF"/>
                <w:sz w:val="20"/>
                <w:szCs w:val="20"/>
              </w:rPr>
            </w:pPr>
            <w:r w:rsidRPr="00307051">
              <w:rPr>
                <w:rFonts w:asciiTheme="minorHAnsi" w:hAnsiTheme="minorHAnsi"/>
                <w:color w:val="0000FF"/>
                <w:sz w:val="20"/>
                <w:szCs w:val="20"/>
              </w:rPr>
              <w:t>Затварање радионице</w:t>
            </w:r>
          </w:p>
        </w:tc>
        <w:tc>
          <w:tcPr>
            <w:tcW w:w="5538" w:type="dxa"/>
            <w:vAlign w:val="center"/>
          </w:tcPr>
          <w:p w14:paraId="5CC0271E"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Презентација: Одрживо пословање</w:t>
            </w:r>
          </w:p>
          <w:p w14:paraId="52A9A4A1"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Индивидуални рад на Бизнис Плану/ Стратегије за озелењавање пословања привредног субјекта: Акциони план озелењавања</w:t>
            </w:r>
          </w:p>
          <w:p w14:paraId="511DA28F"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Презентације урађених бизнис планова  и дискусија</w:t>
            </w:r>
          </w:p>
          <w:p w14:paraId="78F21B44" w14:textId="77777777"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Резиме обуке и договор о наредним корацима (менторинг)</w:t>
            </w:r>
          </w:p>
          <w:p w14:paraId="22C23DC1" w14:textId="7B0CFF4D" w:rsidR="00307051" w:rsidRPr="00307051" w:rsidRDefault="00307051" w:rsidP="00307051">
            <w:pPr>
              <w:pStyle w:val="ListParagraph"/>
              <w:numPr>
                <w:ilvl w:val="0"/>
                <w:numId w:val="36"/>
              </w:numPr>
              <w:jc w:val="both"/>
              <w:rPr>
                <w:rFonts w:asciiTheme="minorHAnsi" w:hAnsiTheme="minorHAnsi"/>
                <w:color w:val="0000FF"/>
                <w:sz w:val="20"/>
                <w:szCs w:val="20"/>
              </w:rPr>
            </w:pPr>
            <w:r w:rsidRPr="00307051">
              <w:rPr>
                <w:rFonts w:asciiTheme="minorHAnsi" w:hAnsiTheme="minorHAnsi"/>
                <w:color w:val="0000FF"/>
                <w:sz w:val="20"/>
                <w:szCs w:val="20"/>
              </w:rPr>
              <w:t>Евалуација радионице, пост тест и затварање догађаја</w:t>
            </w:r>
          </w:p>
        </w:tc>
      </w:tr>
    </w:tbl>
    <w:p w14:paraId="52D13985" w14:textId="77777777" w:rsidR="00373647" w:rsidRDefault="00373647" w:rsidP="002F51FE">
      <w:pPr>
        <w:jc w:val="center"/>
      </w:pPr>
    </w:p>
    <w:p w14:paraId="58F4CE78" w14:textId="77777777" w:rsidR="00373647" w:rsidRDefault="00373647" w:rsidP="002F51FE">
      <w:pPr>
        <w:jc w:val="center"/>
      </w:pPr>
    </w:p>
    <w:p w14:paraId="41672505" w14:textId="77777777" w:rsidR="00882B14" w:rsidRDefault="00882B14" w:rsidP="002F51FE">
      <w:pPr>
        <w:jc w:val="center"/>
      </w:pPr>
    </w:p>
    <w:p w14:paraId="0FF9D69E" w14:textId="77777777" w:rsidR="00882B14" w:rsidRDefault="00882B14" w:rsidP="002F51FE">
      <w:pPr>
        <w:jc w:val="center"/>
      </w:pPr>
    </w:p>
    <w:p w14:paraId="094D20B3" w14:textId="77777777" w:rsidR="00882B14" w:rsidRDefault="00882B14" w:rsidP="002F51FE">
      <w:pPr>
        <w:jc w:val="center"/>
      </w:pPr>
    </w:p>
    <w:p w14:paraId="774B54FA" w14:textId="77777777" w:rsidR="00882B14" w:rsidRDefault="00882B14" w:rsidP="002F51FE">
      <w:pPr>
        <w:jc w:val="center"/>
      </w:pPr>
    </w:p>
    <w:p w14:paraId="6BF3F569" w14:textId="77777777" w:rsidR="00882B14" w:rsidRDefault="00882B14" w:rsidP="002F51FE">
      <w:pPr>
        <w:jc w:val="center"/>
      </w:pPr>
    </w:p>
    <w:p w14:paraId="5D47260C" w14:textId="77777777" w:rsidR="00882B14" w:rsidRDefault="00882B14" w:rsidP="002F51FE">
      <w:pPr>
        <w:jc w:val="center"/>
      </w:pPr>
    </w:p>
    <w:p w14:paraId="3B9C2730" w14:textId="77777777" w:rsidR="00882B14" w:rsidRDefault="00882B14" w:rsidP="002F51FE">
      <w:pPr>
        <w:jc w:val="center"/>
      </w:pPr>
    </w:p>
    <w:p w14:paraId="1B896668" w14:textId="77777777" w:rsidR="00882B14" w:rsidRDefault="00882B14" w:rsidP="002F51FE">
      <w:pPr>
        <w:jc w:val="center"/>
      </w:pPr>
    </w:p>
    <w:p w14:paraId="51314756" w14:textId="77777777" w:rsidR="00882B14" w:rsidRPr="00373647" w:rsidRDefault="00882B14" w:rsidP="002F51FE">
      <w:pPr>
        <w:jc w:val="center"/>
      </w:pPr>
    </w:p>
    <w:p w14:paraId="2143D4EA" w14:textId="04960DB1" w:rsidR="007D1778" w:rsidRPr="007D1778" w:rsidRDefault="007D1778" w:rsidP="007D1778">
      <w:pPr>
        <w:jc w:val="center"/>
        <w:rPr>
          <w:b/>
          <w:bCs/>
        </w:rPr>
      </w:pPr>
      <w:r w:rsidRPr="007D1778">
        <w:rPr>
          <w:b/>
          <w:bCs/>
        </w:rPr>
        <w:t>ЛИСТА ТРЕНЕРА ЗА ОЗЕЛЕЊАВАЊЕ ПОСЛОВАЊА МСП-А</w:t>
      </w:r>
    </w:p>
    <w:p w14:paraId="1ABC409E" w14:textId="77777777" w:rsidR="007D1778" w:rsidRDefault="007D1778" w:rsidP="007D1778">
      <w:pPr>
        <w:jc w:val="center"/>
      </w:pPr>
    </w:p>
    <w:tbl>
      <w:tblPr>
        <w:tblStyle w:val="TableGrid"/>
        <w:tblW w:w="963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99"/>
        <w:gridCol w:w="3046"/>
        <w:gridCol w:w="5789"/>
      </w:tblGrid>
      <w:tr w:rsidR="007D1778" w:rsidRPr="00CA5550" w14:paraId="5E093BDF" w14:textId="77777777" w:rsidTr="007D1778">
        <w:trPr>
          <w:trHeight w:val="575"/>
          <w:tblHeader/>
        </w:trPr>
        <w:tc>
          <w:tcPr>
            <w:tcW w:w="799" w:type="dxa"/>
            <w:vAlign w:val="center"/>
          </w:tcPr>
          <w:p w14:paraId="2680B1A9" w14:textId="77777777" w:rsidR="007D1778" w:rsidRPr="007D1778" w:rsidRDefault="007D1778" w:rsidP="00221073">
            <w:pPr>
              <w:jc w:val="center"/>
            </w:pPr>
            <w:r w:rsidRPr="007D1778">
              <w:rPr>
                <w:rFonts w:cs="Calibri"/>
              </w:rPr>
              <w:t>№</w:t>
            </w:r>
          </w:p>
        </w:tc>
        <w:tc>
          <w:tcPr>
            <w:tcW w:w="3046" w:type="dxa"/>
            <w:vAlign w:val="center"/>
          </w:tcPr>
          <w:p w14:paraId="322C7A4F" w14:textId="77777777" w:rsidR="007D1778" w:rsidRPr="007D1778" w:rsidRDefault="007D1778" w:rsidP="00221073">
            <w:pPr>
              <w:jc w:val="center"/>
            </w:pPr>
            <w:r w:rsidRPr="007D1778">
              <w:rPr>
                <w:rFonts w:cs="Calibri"/>
              </w:rPr>
              <w:t>Тренер</w:t>
            </w:r>
          </w:p>
        </w:tc>
        <w:tc>
          <w:tcPr>
            <w:tcW w:w="5789" w:type="dxa"/>
            <w:vAlign w:val="center"/>
          </w:tcPr>
          <w:p w14:paraId="6F5D0156" w14:textId="77777777" w:rsidR="007D1778" w:rsidRPr="007D1778" w:rsidRDefault="007D1778" w:rsidP="009F602D">
            <w:pPr>
              <w:jc w:val="center"/>
            </w:pPr>
            <w:r w:rsidRPr="007D1778">
              <w:rPr>
                <w:rFonts w:cs="Calibri"/>
              </w:rPr>
              <w:t>Организација</w:t>
            </w:r>
          </w:p>
        </w:tc>
      </w:tr>
      <w:tr w:rsidR="007D1778" w:rsidRPr="00CA5550" w14:paraId="085518AB" w14:textId="77777777" w:rsidTr="007D1778">
        <w:trPr>
          <w:trHeight w:val="575"/>
        </w:trPr>
        <w:tc>
          <w:tcPr>
            <w:tcW w:w="799" w:type="dxa"/>
            <w:vAlign w:val="center"/>
          </w:tcPr>
          <w:p w14:paraId="234ACF20"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07F8D4CC" w14:textId="77777777" w:rsidR="007D1778" w:rsidRPr="007D1778" w:rsidRDefault="007D1778" w:rsidP="00221073">
            <w:pPr>
              <w:jc w:val="both"/>
              <w:rPr>
                <w:sz w:val="20"/>
                <w:szCs w:val="20"/>
              </w:rPr>
            </w:pPr>
            <w:r w:rsidRPr="007D1778">
              <w:rPr>
                <w:sz w:val="20"/>
                <w:szCs w:val="20"/>
              </w:rPr>
              <w:t>Добрила Судимац Мратинковић</w:t>
            </w:r>
          </w:p>
        </w:tc>
        <w:tc>
          <w:tcPr>
            <w:tcW w:w="5789" w:type="dxa"/>
            <w:vAlign w:val="center"/>
          </w:tcPr>
          <w:p w14:paraId="7008453D" w14:textId="77777777" w:rsidR="007D1778" w:rsidRPr="007D1778" w:rsidRDefault="007D1778" w:rsidP="007D1778">
            <w:pPr>
              <w:jc w:val="both"/>
              <w:rPr>
                <w:sz w:val="20"/>
                <w:szCs w:val="20"/>
              </w:rPr>
            </w:pPr>
            <w:r w:rsidRPr="007D1778">
              <w:rPr>
                <w:sz w:val="20"/>
                <w:szCs w:val="20"/>
              </w:rPr>
              <w:t>Центар за развој Јабланичког и Пчињског округа Лесковац Србија</w:t>
            </w:r>
          </w:p>
        </w:tc>
      </w:tr>
      <w:tr w:rsidR="007D1778" w14:paraId="5DDB145F" w14:textId="77777777" w:rsidTr="007D1778">
        <w:trPr>
          <w:trHeight w:val="575"/>
        </w:trPr>
        <w:tc>
          <w:tcPr>
            <w:tcW w:w="799" w:type="dxa"/>
            <w:vAlign w:val="center"/>
          </w:tcPr>
          <w:p w14:paraId="43A013FD"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6F2BAFC4" w14:textId="77777777" w:rsidR="007D1778" w:rsidRPr="007D1778" w:rsidRDefault="007D1778" w:rsidP="007D1778">
            <w:pPr>
              <w:jc w:val="both"/>
            </w:pPr>
            <w:r w:rsidRPr="007D1778">
              <w:rPr>
                <w:sz w:val="20"/>
                <w:szCs w:val="20"/>
              </w:rPr>
              <w:t>Горан Миленковић</w:t>
            </w:r>
          </w:p>
        </w:tc>
        <w:tc>
          <w:tcPr>
            <w:tcW w:w="5789" w:type="dxa"/>
            <w:vAlign w:val="center"/>
          </w:tcPr>
          <w:p w14:paraId="7A02F0C1" w14:textId="4860D209" w:rsidR="007D1778" w:rsidRPr="007D1778" w:rsidRDefault="007D1778" w:rsidP="007D1778">
            <w:pPr>
              <w:jc w:val="both"/>
            </w:pPr>
            <w:r w:rsidRPr="007D1778">
              <w:rPr>
                <w:sz w:val="20"/>
                <w:szCs w:val="20"/>
              </w:rPr>
              <w:t>Центар за развој Јабланичког и Пчињског округа Лесковац Србија</w:t>
            </w:r>
          </w:p>
        </w:tc>
      </w:tr>
      <w:tr w:rsidR="007D1778" w14:paraId="77EE26EA" w14:textId="77777777" w:rsidTr="007D1778">
        <w:trPr>
          <w:trHeight w:val="575"/>
        </w:trPr>
        <w:tc>
          <w:tcPr>
            <w:tcW w:w="799" w:type="dxa"/>
            <w:vAlign w:val="center"/>
          </w:tcPr>
          <w:p w14:paraId="38A96EE2"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570F9CEE" w14:textId="77777777" w:rsidR="007D1778" w:rsidRPr="007D1778" w:rsidRDefault="007D1778" w:rsidP="007D1778">
            <w:pPr>
              <w:jc w:val="both"/>
            </w:pPr>
            <w:r w:rsidRPr="007D1778">
              <w:rPr>
                <w:sz w:val="20"/>
                <w:szCs w:val="20"/>
              </w:rPr>
              <w:t>Ненад Николић</w:t>
            </w:r>
          </w:p>
        </w:tc>
        <w:tc>
          <w:tcPr>
            <w:tcW w:w="5789" w:type="dxa"/>
            <w:vAlign w:val="center"/>
          </w:tcPr>
          <w:p w14:paraId="0D044595" w14:textId="456686A0" w:rsidR="007D1778" w:rsidRPr="007D1778" w:rsidRDefault="007D1778" w:rsidP="007D1778">
            <w:pPr>
              <w:jc w:val="both"/>
            </w:pPr>
            <w:r w:rsidRPr="007D1778">
              <w:rPr>
                <w:sz w:val="20"/>
                <w:szCs w:val="20"/>
              </w:rPr>
              <w:t>Центар за развој Јабланичког и Пчињског округа Лесковац Србија</w:t>
            </w:r>
          </w:p>
        </w:tc>
      </w:tr>
      <w:tr w:rsidR="007D1778" w14:paraId="1EC3DB9D" w14:textId="77777777" w:rsidTr="007D1778">
        <w:trPr>
          <w:trHeight w:val="575"/>
        </w:trPr>
        <w:tc>
          <w:tcPr>
            <w:tcW w:w="799" w:type="dxa"/>
            <w:vAlign w:val="center"/>
          </w:tcPr>
          <w:p w14:paraId="0657CB48"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711E4EC3" w14:textId="77777777" w:rsidR="007D1778" w:rsidRPr="007D1778" w:rsidRDefault="007D1778" w:rsidP="00221073">
            <w:pPr>
              <w:jc w:val="both"/>
            </w:pPr>
            <w:proofErr w:type="spellStart"/>
            <w:r w:rsidRPr="007D1778">
              <w:rPr>
                <w:sz w:val="20"/>
                <w:szCs w:val="20"/>
              </w:rPr>
              <w:t>Сирма</w:t>
            </w:r>
            <w:proofErr w:type="spellEnd"/>
            <w:r w:rsidRPr="007D1778">
              <w:rPr>
                <w:sz w:val="20"/>
                <w:szCs w:val="20"/>
              </w:rPr>
              <w:t xml:space="preserve"> </w:t>
            </w:r>
            <w:proofErr w:type="spellStart"/>
            <w:r w:rsidRPr="007D1778">
              <w:rPr>
                <w:sz w:val="20"/>
                <w:szCs w:val="20"/>
              </w:rPr>
              <w:t>Илијоска</w:t>
            </w:r>
            <w:proofErr w:type="spellEnd"/>
            <w:r w:rsidRPr="007D1778">
              <w:rPr>
                <w:sz w:val="20"/>
                <w:szCs w:val="20"/>
              </w:rPr>
              <w:t xml:space="preserve"> </w:t>
            </w:r>
            <w:proofErr w:type="spellStart"/>
            <w:r w:rsidRPr="007D1778">
              <w:rPr>
                <w:sz w:val="20"/>
                <w:szCs w:val="20"/>
              </w:rPr>
              <w:t>Трифуновска</w:t>
            </w:r>
            <w:proofErr w:type="spellEnd"/>
          </w:p>
        </w:tc>
        <w:tc>
          <w:tcPr>
            <w:tcW w:w="5789" w:type="dxa"/>
            <w:vAlign w:val="center"/>
          </w:tcPr>
          <w:p w14:paraId="32C0853A" w14:textId="77777777" w:rsidR="007D1778" w:rsidRPr="007D1778" w:rsidRDefault="007D1778" w:rsidP="007D1778">
            <w:pPr>
              <w:jc w:val="both"/>
            </w:pPr>
            <w:r w:rsidRPr="007D1778">
              <w:t>Занатска комора Скопље Северна Македонија</w:t>
            </w:r>
          </w:p>
        </w:tc>
      </w:tr>
      <w:tr w:rsidR="007D1778" w14:paraId="3AD23972" w14:textId="77777777" w:rsidTr="007D1778">
        <w:trPr>
          <w:trHeight w:val="575"/>
        </w:trPr>
        <w:tc>
          <w:tcPr>
            <w:tcW w:w="799" w:type="dxa"/>
            <w:vAlign w:val="center"/>
          </w:tcPr>
          <w:p w14:paraId="5ACCCBD5"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7DB49440" w14:textId="77777777" w:rsidR="007D1778" w:rsidRPr="007D1778" w:rsidRDefault="007D1778" w:rsidP="007D1778">
            <w:pPr>
              <w:jc w:val="both"/>
            </w:pPr>
            <w:proofErr w:type="spellStart"/>
            <w:r w:rsidRPr="007D1778">
              <w:rPr>
                <w:sz w:val="20"/>
                <w:szCs w:val="20"/>
              </w:rPr>
              <w:t>Анета</w:t>
            </w:r>
            <w:proofErr w:type="spellEnd"/>
            <w:r w:rsidRPr="007D1778">
              <w:rPr>
                <w:sz w:val="20"/>
                <w:szCs w:val="20"/>
              </w:rPr>
              <w:t xml:space="preserve"> </w:t>
            </w:r>
            <w:proofErr w:type="spellStart"/>
            <w:r w:rsidRPr="007D1778">
              <w:rPr>
                <w:sz w:val="20"/>
                <w:szCs w:val="20"/>
              </w:rPr>
              <w:t>Атанасовска</w:t>
            </w:r>
            <w:proofErr w:type="spellEnd"/>
          </w:p>
        </w:tc>
        <w:tc>
          <w:tcPr>
            <w:tcW w:w="5789" w:type="dxa"/>
            <w:vAlign w:val="center"/>
          </w:tcPr>
          <w:p w14:paraId="13A84E58" w14:textId="2E53AE68" w:rsidR="007D1778" w:rsidRPr="007D1778" w:rsidRDefault="007D1778" w:rsidP="007D1778">
            <w:pPr>
              <w:jc w:val="both"/>
            </w:pPr>
            <w:r w:rsidRPr="007D1778">
              <w:t>Занатска комора Скопље Северна Македонија</w:t>
            </w:r>
          </w:p>
        </w:tc>
      </w:tr>
      <w:tr w:rsidR="007D1778" w14:paraId="525212C4" w14:textId="77777777" w:rsidTr="007D1778">
        <w:trPr>
          <w:trHeight w:val="575"/>
        </w:trPr>
        <w:tc>
          <w:tcPr>
            <w:tcW w:w="799" w:type="dxa"/>
            <w:vAlign w:val="center"/>
          </w:tcPr>
          <w:p w14:paraId="2DF29C16"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4F5AD162" w14:textId="77777777" w:rsidR="007D1778" w:rsidRPr="007D1778" w:rsidRDefault="007D1778" w:rsidP="007D1778">
            <w:pPr>
              <w:jc w:val="both"/>
            </w:pPr>
            <w:r w:rsidRPr="007D1778">
              <w:rPr>
                <w:sz w:val="20"/>
                <w:szCs w:val="20"/>
              </w:rPr>
              <w:t xml:space="preserve">Матилда </w:t>
            </w:r>
            <w:proofErr w:type="spellStart"/>
            <w:r w:rsidRPr="007D1778">
              <w:rPr>
                <w:sz w:val="20"/>
                <w:szCs w:val="20"/>
              </w:rPr>
              <w:t>Мердита</w:t>
            </w:r>
            <w:proofErr w:type="spellEnd"/>
          </w:p>
        </w:tc>
        <w:tc>
          <w:tcPr>
            <w:tcW w:w="5789" w:type="dxa"/>
            <w:vAlign w:val="center"/>
          </w:tcPr>
          <w:p w14:paraId="6A1F6AD3" w14:textId="5B56A000" w:rsidR="007D1778" w:rsidRPr="007D1778" w:rsidRDefault="007D1778" w:rsidP="007D1778">
            <w:pPr>
              <w:jc w:val="both"/>
            </w:pPr>
            <w:r w:rsidRPr="007D1778">
              <w:t>Занатска комора Скопље Северна Македонија</w:t>
            </w:r>
          </w:p>
        </w:tc>
      </w:tr>
      <w:tr w:rsidR="007D1778" w:rsidRPr="000A42D9" w14:paraId="135B151F" w14:textId="77777777" w:rsidTr="007D1778">
        <w:trPr>
          <w:trHeight w:val="575"/>
        </w:trPr>
        <w:tc>
          <w:tcPr>
            <w:tcW w:w="799" w:type="dxa"/>
            <w:vAlign w:val="center"/>
          </w:tcPr>
          <w:p w14:paraId="31A6DB8B"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69414460" w14:textId="77777777" w:rsidR="007D1778" w:rsidRPr="007D1778" w:rsidRDefault="007D1778" w:rsidP="007D1778">
            <w:pPr>
              <w:jc w:val="both"/>
              <w:rPr>
                <w:sz w:val="20"/>
                <w:szCs w:val="20"/>
              </w:rPr>
            </w:pPr>
            <w:r w:rsidRPr="007D1778">
              <w:rPr>
                <w:sz w:val="20"/>
                <w:szCs w:val="20"/>
              </w:rPr>
              <w:t xml:space="preserve">Драгана </w:t>
            </w:r>
            <w:proofErr w:type="spellStart"/>
            <w:r w:rsidRPr="007D1778">
              <w:rPr>
                <w:sz w:val="20"/>
                <w:szCs w:val="20"/>
              </w:rPr>
              <w:t>Белензада</w:t>
            </w:r>
            <w:proofErr w:type="spellEnd"/>
          </w:p>
        </w:tc>
        <w:tc>
          <w:tcPr>
            <w:tcW w:w="5789" w:type="dxa"/>
            <w:vAlign w:val="center"/>
          </w:tcPr>
          <w:p w14:paraId="07E911C3" w14:textId="17535399" w:rsidR="007D1778" w:rsidRPr="007D1778" w:rsidRDefault="007D1778" w:rsidP="007D1778">
            <w:pPr>
              <w:jc w:val="both"/>
              <w:rPr>
                <w:sz w:val="20"/>
                <w:szCs w:val="20"/>
              </w:rPr>
            </w:pPr>
            <w:r w:rsidRPr="007D1778">
              <w:rPr>
                <w:sz w:val="20"/>
                <w:szCs w:val="20"/>
              </w:rPr>
              <w:t>Центар за развој Јабланичког и Пчињског округа Лесковац Србија</w:t>
            </w:r>
          </w:p>
        </w:tc>
      </w:tr>
      <w:tr w:rsidR="007D1778" w:rsidRPr="000A42D9" w14:paraId="0C54742B" w14:textId="77777777" w:rsidTr="007D1778">
        <w:trPr>
          <w:trHeight w:val="575"/>
        </w:trPr>
        <w:tc>
          <w:tcPr>
            <w:tcW w:w="799" w:type="dxa"/>
            <w:vAlign w:val="center"/>
          </w:tcPr>
          <w:p w14:paraId="28461157"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23141099" w14:textId="71D086E0" w:rsidR="007D1778" w:rsidRPr="007D1778" w:rsidRDefault="007D1778" w:rsidP="007D1778">
            <w:pPr>
              <w:jc w:val="both"/>
              <w:rPr>
                <w:sz w:val="20"/>
                <w:szCs w:val="20"/>
              </w:rPr>
            </w:pPr>
            <w:r w:rsidRPr="007D1778">
              <w:rPr>
                <w:sz w:val="20"/>
                <w:szCs w:val="20"/>
              </w:rPr>
              <w:t>Зоран Стојиљковић</w:t>
            </w:r>
          </w:p>
        </w:tc>
        <w:tc>
          <w:tcPr>
            <w:tcW w:w="5789" w:type="dxa"/>
            <w:vAlign w:val="center"/>
          </w:tcPr>
          <w:p w14:paraId="53CD76D4" w14:textId="72BADDEF" w:rsidR="007D1778" w:rsidRPr="007D1778" w:rsidRDefault="007D1778" w:rsidP="007D1778">
            <w:pPr>
              <w:jc w:val="both"/>
              <w:rPr>
                <w:sz w:val="20"/>
                <w:szCs w:val="20"/>
              </w:rPr>
            </w:pPr>
            <w:r w:rsidRPr="007D1778">
              <w:rPr>
                <w:sz w:val="20"/>
                <w:szCs w:val="20"/>
              </w:rPr>
              <w:t>Центар за развој Јабланичког и Пчињског округа Лесковац Србија</w:t>
            </w:r>
          </w:p>
        </w:tc>
      </w:tr>
      <w:tr w:rsidR="007D1778" w:rsidRPr="000A42D9" w14:paraId="3F88C3B0" w14:textId="77777777" w:rsidTr="007D1778">
        <w:trPr>
          <w:trHeight w:val="575"/>
        </w:trPr>
        <w:tc>
          <w:tcPr>
            <w:tcW w:w="799" w:type="dxa"/>
            <w:vAlign w:val="center"/>
          </w:tcPr>
          <w:p w14:paraId="1EF93E3C"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5AD54881" w14:textId="77777777" w:rsidR="007D1778" w:rsidRPr="007D1778" w:rsidRDefault="007D1778" w:rsidP="007D1778">
            <w:pPr>
              <w:jc w:val="both"/>
              <w:rPr>
                <w:sz w:val="20"/>
                <w:szCs w:val="20"/>
              </w:rPr>
            </w:pPr>
            <w:r w:rsidRPr="007D1778">
              <w:rPr>
                <w:sz w:val="20"/>
                <w:szCs w:val="20"/>
              </w:rPr>
              <w:t xml:space="preserve">Јулијана </w:t>
            </w:r>
            <w:proofErr w:type="spellStart"/>
            <w:r w:rsidRPr="007D1778">
              <w:rPr>
                <w:sz w:val="20"/>
                <w:szCs w:val="20"/>
              </w:rPr>
              <w:t>Георгиевска</w:t>
            </w:r>
            <w:proofErr w:type="spellEnd"/>
          </w:p>
        </w:tc>
        <w:tc>
          <w:tcPr>
            <w:tcW w:w="5789" w:type="dxa"/>
            <w:vAlign w:val="center"/>
          </w:tcPr>
          <w:p w14:paraId="434B6C5B" w14:textId="2E611931" w:rsidR="007D1778" w:rsidRPr="007D1778" w:rsidRDefault="007D1778" w:rsidP="007D1778">
            <w:pPr>
              <w:jc w:val="both"/>
              <w:rPr>
                <w:sz w:val="20"/>
                <w:szCs w:val="20"/>
              </w:rPr>
            </w:pPr>
            <w:r w:rsidRPr="007D1778">
              <w:t>Занатска комора Скопље Северна Македонија</w:t>
            </w:r>
          </w:p>
        </w:tc>
      </w:tr>
      <w:tr w:rsidR="007D1778" w:rsidRPr="000A42D9" w14:paraId="5B93D17A" w14:textId="77777777" w:rsidTr="007D1778">
        <w:trPr>
          <w:trHeight w:val="575"/>
        </w:trPr>
        <w:tc>
          <w:tcPr>
            <w:tcW w:w="799" w:type="dxa"/>
            <w:vAlign w:val="center"/>
          </w:tcPr>
          <w:p w14:paraId="7CC80E9A" w14:textId="77777777" w:rsidR="007D1778" w:rsidRPr="007D1778" w:rsidRDefault="007D1778" w:rsidP="007D1778">
            <w:pPr>
              <w:pStyle w:val="ListParagraph"/>
              <w:numPr>
                <w:ilvl w:val="0"/>
                <w:numId w:val="29"/>
              </w:numPr>
              <w:ind w:left="530"/>
              <w:jc w:val="center"/>
              <w:rPr>
                <w:rFonts w:cs="Calibri"/>
                <w:sz w:val="20"/>
                <w:szCs w:val="20"/>
              </w:rPr>
            </w:pPr>
          </w:p>
        </w:tc>
        <w:tc>
          <w:tcPr>
            <w:tcW w:w="3046" w:type="dxa"/>
            <w:vAlign w:val="center"/>
          </w:tcPr>
          <w:p w14:paraId="21E517B8" w14:textId="77777777" w:rsidR="007D1778" w:rsidRPr="007D1778" w:rsidRDefault="007D1778" w:rsidP="007D1778">
            <w:pPr>
              <w:jc w:val="both"/>
              <w:rPr>
                <w:sz w:val="20"/>
                <w:szCs w:val="20"/>
              </w:rPr>
            </w:pPr>
            <w:r w:rsidRPr="007D1778">
              <w:rPr>
                <w:sz w:val="20"/>
                <w:szCs w:val="20"/>
              </w:rPr>
              <w:t xml:space="preserve">Милена </w:t>
            </w:r>
            <w:proofErr w:type="spellStart"/>
            <w:r w:rsidRPr="007D1778">
              <w:rPr>
                <w:sz w:val="20"/>
                <w:szCs w:val="20"/>
              </w:rPr>
              <w:t>Љубовски</w:t>
            </w:r>
            <w:proofErr w:type="spellEnd"/>
          </w:p>
        </w:tc>
        <w:tc>
          <w:tcPr>
            <w:tcW w:w="5789" w:type="dxa"/>
            <w:vAlign w:val="center"/>
          </w:tcPr>
          <w:p w14:paraId="6CCBA55D" w14:textId="5E102B37" w:rsidR="007D1778" w:rsidRPr="007D1778" w:rsidRDefault="007D1778" w:rsidP="007D1778">
            <w:pPr>
              <w:jc w:val="both"/>
              <w:rPr>
                <w:sz w:val="20"/>
                <w:szCs w:val="20"/>
              </w:rPr>
            </w:pPr>
            <w:r w:rsidRPr="007D1778">
              <w:t>Занатска комора Скопље Северна Македонија</w:t>
            </w:r>
          </w:p>
        </w:tc>
      </w:tr>
    </w:tbl>
    <w:p w14:paraId="58C55CA9" w14:textId="77777777" w:rsidR="007D1778" w:rsidRPr="007D1778" w:rsidRDefault="007D1778" w:rsidP="007D1778">
      <w:pPr>
        <w:jc w:val="both"/>
      </w:pPr>
    </w:p>
    <w:sectPr w:rsidR="007D1778" w:rsidRPr="007D1778"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466A" w14:textId="77777777" w:rsidR="00046FBE" w:rsidRDefault="00046FBE" w:rsidP="008B7759">
      <w:r>
        <w:separator/>
      </w:r>
    </w:p>
  </w:endnote>
  <w:endnote w:type="continuationSeparator" w:id="0">
    <w:p w14:paraId="09445E75" w14:textId="77777777" w:rsidR="00046FBE" w:rsidRDefault="00046FBE"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sidR="00B01AE7">
          <w:rPr>
            <w:noProof/>
          </w:rPr>
          <w:t>9</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321802" w14:paraId="5A473141" w14:textId="77777777" w:rsidTr="006E4EFE">
      <w:trPr>
        <w:trHeight w:val="997"/>
      </w:trPr>
      <w:tc>
        <w:tcPr>
          <w:tcW w:w="3936" w:type="dxa"/>
          <w:vAlign w:val="center"/>
        </w:tcPr>
        <w:p w14:paraId="4EEE27B4" w14:textId="77777777" w:rsidR="00321802" w:rsidRDefault="00321802" w:rsidP="006E4EFE">
          <w:pPr>
            <w:pStyle w:val="Footer"/>
            <w:jc w:val="center"/>
          </w:pPr>
          <w:r>
            <w:rPr>
              <w:noProof/>
              <w:color w:val="000080"/>
              <w:sz w:val="14"/>
              <w:lang w:val="en-GB" w:eastAsia="en-GB"/>
            </w:rPr>
            <w:drawing>
              <wp:inline distT="0" distB="0" distL="0" distR="0" wp14:anchorId="39F4B746" wp14:editId="7C27BCB0">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1B7E97FD" wp14:editId="629975B0">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2175F28B" w14:textId="77777777" w:rsidR="00321802" w:rsidRDefault="00321802" w:rsidP="00531721">
          <w:pPr>
            <w:pStyle w:val="Footer"/>
          </w:pPr>
          <w:r>
            <w:rPr>
              <w:noProof/>
              <w:lang w:val="en-GB" w:eastAsia="en-GB"/>
            </w:rPr>
            <w:drawing>
              <wp:inline distT="0" distB="0" distL="0" distR="0" wp14:anchorId="3444C44B" wp14:editId="4D2B458A">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44E68348" w14:textId="77777777" w:rsidR="00321802" w:rsidRDefault="00321802" w:rsidP="00531721">
          <w:pPr>
            <w:pStyle w:val="Footer"/>
            <w:jc w:val="right"/>
          </w:pPr>
          <w:r>
            <w:rPr>
              <w:noProof/>
              <w:lang w:val="en-GB" w:eastAsia="en-GB"/>
            </w:rPr>
            <w:drawing>
              <wp:inline distT="0" distB="0" distL="0" distR="0" wp14:anchorId="1017A63D" wp14:editId="7651233C">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78396B1E" w14:textId="77777777" w:rsidR="00321802" w:rsidRPr="000518AB" w:rsidRDefault="00321802"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27EE" w14:textId="77777777" w:rsidR="00046FBE" w:rsidRDefault="00046FBE" w:rsidP="008B7759">
      <w:r>
        <w:separator/>
      </w:r>
    </w:p>
  </w:footnote>
  <w:footnote w:type="continuationSeparator" w:id="0">
    <w:p w14:paraId="7F88C948" w14:textId="77777777" w:rsidR="00046FBE" w:rsidRDefault="00046FBE"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321802" w14:paraId="30712C0B" w14:textId="77777777" w:rsidTr="00BD248D">
      <w:trPr>
        <w:trHeight w:val="1567"/>
      </w:trPr>
      <w:tc>
        <w:tcPr>
          <w:tcW w:w="1951" w:type="dxa"/>
          <w:vAlign w:val="center"/>
        </w:tcPr>
        <w:p w14:paraId="28524995" w14:textId="77777777" w:rsidR="00321802" w:rsidRDefault="00321802">
          <w:pPr>
            <w:pStyle w:val="Header"/>
            <w:rPr>
              <w:noProof/>
            </w:rPr>
          </w:pPr>
          <w:r>
            <w:rPr>
              <w:noProof/>
              <w:lang w:val="en-GB" w:eastAsia="en-GB"/>
            </w:rPr>
            <w:drawing>
              <wp:inline distT="0" distB="0" distL="0" distR="0" wp14:anchorId="66ED93C8" wp14:editId="434B4722">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7DD907F" w14:textId="77777777" w:rsidR="00321802" w:rsidRPr="00BD248D" w:rsidRDefault="00321802" w:rsidP="00BD248D">
          <w:pPr>
            <w:pStyle w:val="Header"/>
            <w:rPr>
              <w:b/>
              <w:bCs/>
              <w:noProof/>
              <w:color w:val="008000"/>
              <w:sz w:val="24"/>
              <w:szCs w:val="24"/>
            </w:rPr>
          </w:pPr>
          <w:r w:rsidRPr="00BD248D">
            <w:rPr>
              <w:b/>
              <w:bCs/>
              <w:noProof/>
              <w:color w:val="008000"/>
              <w:sz w:val="24"/>
              <w:szCs w:val="24"/>
            </w:rPr>
            <w:t>Зелени пут</w:t>
          </w:r>
        </w:p>
        <w:p w14:paraId="09FD6142" w14:textId="77777777" w:rsidR="00321802" w:rsidRDefault="00321802"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5888E409" w14:textId="77777777" w:rsidR="00321802" w:rsidRPr="00BD248D" w:rsidRDefault="00321802" w:rsidP="00BD248D">
          <w:pPr>
            <w:pStyle w:val="Header"/>
            <w:jc w:val="right"/>
            <w:rPr>
              <w:b/>
              <w:bCs/>
              <w:noProof/>
              <w:color w:val="003399"/>
              <w:sz w:val="28"/>
              <w:szCs w:val="28"/>
            </w:rPr>
          </w:pPr>
          <w:r w:rsidRPr="00BD248D">
            <w:rPr>
              <w:b/>
              <w:bCs/>
              <w:noProof/>
              <w:color w:val="003399"/>
              <w:sz w:val="28"/>
              <w:szCs w:val="28"/>
            </w:rPr>
            <w:t>Еразмус+</w:t>
          </w:r>
        </w:p>
        <w:p w14:paraId="16A11CEA" w14:textId="77777777" w:rsidR="00321802" w:rsidRPr="00BD248D" w:rsidRDefault="00321802"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3DDF0936" w14:textId="77777777" w:rsidR="00321802" w:rsidRPr="00BD248D" w:rsidRDefault="00321802"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00B36A28" w14:textId="77777777" w:rsidR="00321802" w:rsidRPr="000518AB" w:rsidRDefault="003218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C8452E"/>
    <w:multiLevelType w:val="hybridMultilevel"/>
    <w:tmpl w:val="DCE4A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41CA7"/>
    <w:multiLevelType w:val="hybridMultilevel"/>
    <w:tmpl w:val="D5DC0BBA"/>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4D580A"/>
    <w:multiLevelType w:val="hybridMultilevel"/>
    <w:tmpl w:val="7E5E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F3E7207"/>
    <w:multiLevelType w:val="hybridMultilevel"/>
    <w:tmpl w:val="7ABABB96"/>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9360A"/>
    <w:multiLevelType w:val="hybridMultilevel"/>
    <w:tmpl w:val="9F949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CA407D"/>
    <w:multiLevelType w:val="hybridMultilevel"/>
    <w:tmpl w:val="9D3CA4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FA15D9"/>
    <w:multiLevelType w:val="hybridMultilevel"/>
    <w:tmpl w:val="AF9C98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19"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57614E"/>
    <w:multiLevelType w:val="hybridMultilevel"/>
    <w:tmpl w:val="2AB6DD3A"/>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87D03D1"/>
    <w:multiLevelType w:val="hybridMultilevel"/>
    <w:tmpl w:val="C464B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1A65B1"/>
    <w:multiLevelType w:val="hybridMultilevel"/>
    <w:tmpl w:val="F67A2F7A"/>
    <w:lvl w:ilvl="0" w:tplc="5DCE21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F7A0F7D"/>
    <w:multiLevelType w:val="hybridMultilevel"/>
    <w:tmpl w:val="A4B06E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0295C"/>
    <w:multiLevelType w:val="hybridMultilevel"/>
    <w:tmpl w:val="E84C4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101477"/>
    <w:multiLevelType w:val="hybridMultilevel"/>
    <w:tmpl w:val="79D68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1760129016">
    <w:abstractNumId w:val="34"/>
  </w:num>
  <w:num w:numId="2" w16cid:durableId="879248016">
    <w:abstractNumId w:val="31"/>
  </w:num>
  <w:num w:numId="3" w16cid:durableId="1937861560">
    <w:abstractNumId w:val="39"/>
  </w:num>
  <w:num w:numId="4" w16cid:durableId="1205406806">
    <w:abstractNumId w:val="5"/>
  </w:num>
  <w:num w:numId="5" w16cid:durableId="10761481">
    <w:abstractNumId w:val="38"/>
  </w:num>
  <w:num w:numId="6" w16cid:durableId="1784377497">
    <w:abstractNumId w:val="13"/>
  </w:num>
  <w:num w:numId="7" w16cid:durableId="1503352868">
    <w:abstractNumId w:val="35"/>
  </w:num>
  <w:num w:numId="8" w16cid:durableId="650213992">
    <w:abstractNumId w:val="19"/>
  </w:num>
  <w:num w:numId="9" w16cid:durableId="300229843">
    <w:abstractNumId w:val="25"/>
  </w:num>
  <w:num w:numId="10" w16cid:durableId="188033663">
    <w:abstractNumId w:val="16"/>
  </w:num>
  <w:num w:numId="11" w16cid:durableId="2038656671">
    <w:abstractNumId w:val="18"/>
  </w:num>
  <w:num w:numId="12" w16cid:durableId="532117572">
    <w:abstractNumId w:val="11"/>
  </w:num>
  <w:num w:numId="13" w16cid:durableId="887423062">
    <w:abstractNumId w:val="12"/>
  </w:num>
  <w:num w:numId="14" w16cid:durableId="335422246">
    <w:abstractNumId w:val="14"/>
  </w:num>
  <w:num w:numId="15" w16cid:durableId="103155187">
    <w:abstractNumId w:val="8"/>
  </w:num>
  <w:num w:numId="16" w16cid:durableId="1891066228">
    <w:abstractNumId w:val="10"/>
  </w:num>
  <w:num w:numId="17" w16cid:durableId="1151751199">
    <w:abstractNumId w:val="21"/>
  </w:num>
  <w:num w:numId="18" w16cid:durableId="792989812">
    <w:abstractNumId w:val="22"/>
  </w:num>
  <w:num w:numId="19" w16cid:durableId="749810824">
    <w:abstractNumId w:val="7"/>
  </w:num>
  <w:num w:numId="20" w16cid:durableId="2018460603">
    <w:abstractNumId w:val="37"/>
  </w:num>
  <w:num w:numId="21" w16cid:durableId="446699687">
    <w:abstractNumId w:val="32"/>
  </w:num>
  <w:num w:numId="22" w16cid:durableId="1352680209">
    <w:abstractNumId w:val="23"/>
  </w:num>
  <w:num w:numId="23" w16cid:durableId="1076828699">
    <w:abstractNumId w:val="2"/>
  </w:num>
  <w:num w:numId="24" w16cid:durableId="2040741055">
    <w:abstractNumId w:val="17"/>
  </w:num>
  <w:num w:numId="25" w16cid:durableId="13654795">
    <w:abstractNumId w:val="24"/>
  </w:num>
  <w:num w:numId="26" w16cid:durableId="1295982741">
    <w:abstractNumId w:val="0"/>
  </w:num>
  <w:num w:numId="27" w16cid:durableId="793905738">
    <w:abstractNumId w:val="28"/>
  </w:num>
  <w:num w:numId="28" w16cid:durableId="1662124639">
    <w:abstractNumId w:val="20"/>
  </w:num>
  <w:num w:numId="29" w16cid:durableId="610281878">
    <w:abstractNumId w:val="27"/>
  </w:num>
  <w:num w:numId="30" w16cid:durableId="2100178342">
    <w:abstractNumId w:val="4"/>
  </w:num>
  <w:num w:numId="31" w16cid:durableId="1099760553">
    <w:abstractNumId w:val="15"/>
  </w:num>
  <w:num w:numId="32" w16cid:durableId="513232389">
    <w:abstractNumId w:val="1"/>
  </w:num>
  <w:num w:numId="33" w16cid:durableId="332802126">
    <w:abstractNumId w:val="36"/>
  </w:num>
  <w:num w:numId="34" w16cid:durableId="1987583918">
    <w:abstractNumId w:val="9"/>
  </w:num>
  <w:num w:numId="35" w16cid:durableId="589656954">
    <w:abstractNumId w:val="30"/>
  </w:num>
  <w:num w:numId="36" w16cid:durableId="1580561007">
    <w:abstractNumId w:val="33"/>
  </w:num>
  <w:num w:numId="37" w16cid:durableId="2018921663">
    <w:abstractNumId w:val="29"/>
  </w:num>
  <w:num w:numId="38" w16cid:durableId="955721461">
    <w:abstractNumId w:val="6"/>
  </w:num>
  <w:num w:numId="39" w16cid:durableId="1558976942">
    <w:abstractNumId w:val="3"/>
  </w:num>
  <w:num w:numId="40" w16cid:durableId="122074496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04B90"/>
    <w:rsid w:val="0001132D"/>
    <w:rsid w:val="00015C55"/>
    <w:rsid w:val="00023A21"/>
    <w:rsid w:val="00027A59"/>
    <w:rsid w:val="000415CD"/>
    <w:rsid w:val="000423FA"/>
    <w:rsid w:val="00045938"/>
    <w:rsid w:val="00046FBE"/>
    <w:rsid w:val="0005024E"/>
    <w:rsid w:val="00050EB1"/>
    <w:rsid w:val="000518AB"/>
    <w:rsid w:val="00063677"/>
    <w:rsid w:val="00074282"/>
    <w:rsid w:val="00076595"/>
    <w:rsid w:val="00083F4F"/>
    <w:rsid w:val="00085F5F"/>
    <w:rsid w:val="000948BA"/>
    <w:rsid w:val="000A0B5B"/>
    <w:rsid w:val="000A31CC"/>
    <w:rsid w:val="000B18BC"/>
    <w:rsid w:val="000C0CD2"/>
    <w:rsid w:val="000C4A7C"/>
    <w:rsid w:val="000D4A96"/>
    <w:rsid w:val="000D4CA8"/>
    <w:rsid w:val="000D712C"/>
    <w:rsid w:val="000E00E3"/>
    <w:rsid w:val="000E2224"/>
    <w:rsid w:val="000F35E5"/>
    <w:rsid w:val="000F6A1E"/>
    <w:rsid w:val="00101A21"/>
    <w:rsid w:val="00113C22"/>
    <w:rsid w:val="00115D09"/>
    <w:rsid w:val="0011626F"/>
    <w:rsid w:val="00116910"/>
    <w:rsid w:val="00117FD2"/>
    <w:rsid w:val="001221FB"/>
    <w:rsid w:val="00127D35"/>
    <w:rsid w:val="001351D6"/>
    <w:rsid w:val="00145512"/>
    <w:rsid w:val="00147025"/>
    <w:rsid w:val="00150864"/>
    <w:rsid w:val="001521F5"/>
    <w:rsid w:val="001548A0"/>
    <w:rsid w:val="001622A1"/>
    <w:rsid w:val="001837B4"/>
    <w:rsid w:val="001849C6"/>
    <w:rsid w:val="00196EA8"/>
    <w:rsid w:val="001975CF"/>
    <w:rsid w:val="001975D1"/>
    <w:rsid w:val="001A2F9C"/>
    <w:rsid w:val="001A74AF"/>
    <w:rsid w:val="001A74C0"/>
    <w:rsid w:val="001B157B"/>
    <w:rsid w:val="001B575A"/>
    <w:rsid w:val="001B5FE5"/>
    <w:rsid w:val="001B6528"/>
    <w:rsid w:val="001B7D3E"/>
    <w:rsid w:val="001C152E"/>
    <w:rsid w:val="001C7C4E"/>
    <w:rsid w:val="001D628F"/>
    <w:rsid w:val="001E31E0"/>
    <w:rsid w:val="001E4156"/>
    <w:rsid w:val="001F10ED"/>
    <w:rsid w:val="001F70AA"/>
    <w:rsid w:val="00201506"/>
    <w:rsid w:val="00207248"/>
    <w:rsid w:val="002139CA"/>
    <w:rsid w:val="002179C7"/>
    <w:rsid w:val="0022583F"/>
    <w:rsid w:val="00226801"/>
    <w:rsid w:val="00233DCB"/>
    <w:rsid w:val="0023555B"/>
    <w:rsid w:val="00237BD8"/>
    <w:rsid w:val="00247F41"/>
    <w:rsid w:val="00255083"/>
    <w:rsid w:val="0025684D"/>
    <w:rsid w:val="00257261"/>
    <w:rsid w:val="00263705"/>
    <w:rsid w:val="00270021"/>
    <w:rsid w:val="00270A2C"/>
    <w:rsid w:val="00270C7B"/>
    <w:rsid w:val="00271AE6"/>
    <w:rsid w:val="00271D4D"/>
    <w:rsid w:val="0027204B"/>
    <w:rsid w:val="0027697B"/>
    <w:rsid w:val="00277F6C"/>
    <w:rsid w:val="002850C9"/>
    <w:rsid w:val="002862CD"/>
    <w:rsid w:val="00293D72"/>
    <w:rsid w:val="0029640C"/>
    <w:rsid w:val="002B029E"/>
    <w:rsid w:val="002B5C60"/>
    <w:rsid w:val="002C3348"/>
    <w:rsid w:val="002C645C"/>
    <w:rsid w:val="002D0BF6"/>
    <w:rsid w:val="002D22CC"/>
    <w:rsid w:val="002D2D7A"/>
    <w:rsid w:val="002D4FF3"/>
    <w:rsid w:val="002D7F4D"/>
    <w:rsid w:val="002E23DE"/>
    <w:rsid w:val="002F1EE2"/>
    <w:rsid w:val="002F51FE"/>
    <w:rsid w:val="003009B0"/>
    <w:rsid w:val="0030161C"/>
    <w:rsid w:val="00302E74"/>
    <w:rsid w:val="00307051"/>
    <w:rsid w:val="00313D4E"/>
    <w:rsid w:val="00316BAC"/>
    <w:rsid w:val="00321802"/>
    <w:rsid w:val="003222E9"/>
    <w:rsid w:val="00323A9F"/>
    <w:rsid w:val="00325CE3"/>
    <w:rsid w:val="00326B69"/>
    <w:rsid w:val="0034310C"/>
    <w:rsid w:val="00347EB6"/>
    <w:rsid w:val="00350D36"/>
    <w:rsid w:val="00351731"/>
    <w:rsid w:val="0036403F"/>
    <w:rsid w:val="00371126"/>
    <w:rsid w:val="00373396"/>
    <w:rsid w:val="00373647"/>
    <w:rsid w:val="003774BA"/>
    <w:rsid w:val="003806C3"/>
    <w:rsid w:val="00381455"/>
    <w:rsid w:val="00381FEF"/>
    <w:rsid w:val="00385BAF"/>
    <w:rsid w:val="00386F7B"/>
    <w:rsid w:val="003B18A0"/>
    <w:rsid w:val="003B25FF"/>
    <w:rsid w:val="003B4318"/>
    <w:rsid w:val="003B7F7A"/>
    <w:rsid w:val="003C6408"/>
    <w:rsid w:val="003D21A7"/>
    <w:rsid w:val="003D2511"/>
    <w:rsid w:val="003F0CDA"/>
    <w:rsid w:val="003F1E8D"/>
    <w:rsid w:val="003F4395"/>
    <w:rsid w:val="003F5383"/>
    <w:rsid w:val="003F6654"/>
    <w:rsid w:val="00403755"/>
    <w:rsid w:val="00404C43"/>
    <w:rsid w:val="00410684"/>
    <w:rsid w:val="00415CD2"/>
    <w:rsid w:val="00417694"/>
    <w:rsid w:val="0042132C"/>
    <w:rsid w:val="004226BF"/>
    <w:rsid w:val="00424361"/>
    <w:rsid w:val="004321A6"/>
    <w:rsid w:val="00434571"/>
    <w:rsid w:val="00436642"/>
    <w:rsid w:val="00453904"/>
    <w:rsid w:val="00460797"/>
    <w:rsid w:val="00467F4F"/>
    <w:rsid w:val="004710AA"/>
    <w:rsid w:val="00474B0F"/>
    <w:rsid w:val="00480DA7"/>
    <w:rsid w:val="00480E1A"/>
    <w:rsid w:val="00481427"/>
    <w:rsid w:val="00482F92"/>
    <w:rsid w:val="004850C0"/>
    <w:rsid w:val="004862DC"/>
    <w:rsid w:val="00486630"/>
    <w:rsid w:val="00487DE0"/>
    <w:rsid w:val="0049386D"/>
    <w:rsid w:val="004B3115"/>
    <w:rsid w:val="004B6203"/>
    <w:rsid w:val="004C2527"/>
    <w:rsid w:val="004C3904"/>
    <w:rsid w:val="004C488A"/>
    <w:rsid w:val="004D1CD7"/>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819"/>
    <w:rsid w:val="0052527B"/>
    <w:rsid w:val="00531721"/>
    <w:rsid w:val="00537F98"/>
    <w:rsid w:val="005410EA"/>
    <w:rsid w:val="00543755"/>
    <w:rsid w:val="0055331E"/>
    <w:rsid w:val="00560C5F"/>
    <w:rsid w:val="005630CD"/>
    <w:rsid w:val="00574175"/>
    <w:rsid w:val="00576FB4"/>
    <w:rsid w:val="005809FE"/>
    <w:rsid w:val="00580BF2"/>
    <w:rsid w:val="00580F8B"/>
    <w:rsid w:val="00583096"/>
    <w:rsid w:val="0058404F"/>
    <w:rsid w:val="00585347"/>
    <w:rsid w:val="00586C7D"/>
    <w:rsid w:val="00587F4D"/>
    <w:rsid w:val="00591C2F"/>
    <w:rsid w:val="005976F7"/>
    <w:rsid w:val="005A3755"/>
    <w:rsid w:val="005A5F62"/>
    <w:rsid w:val="005B06D7"/>
    <w:rsid w:val="005B139C"/>
    <w:rsid w:val="005B493A"/>
    <w:rsid w:val="005C0275"/>
    <w:rsid w:val="005C4AF7"/>
    <w:rsid w:val="005C4DD0"/>
    <w:rsid w:val="005C652A"/>
    <w:rsid w:val="005D6C20"/>
    <w:rsid w:val="005E0B3C"/>
    <w:rsid w:val="005E17AD"/>
    <w:rsid w:val="005E20AC"/>
    <w:rsid w:val="005E2BF3"/>
    <w:rsid w:val="005E3197"/>
    <w:rsid w:val="005E3F19"/>
    <w:rsid w:val="005E6835"/>
    <w:rsid w:val="005F6D58"/>
    <w:rsid w:val="005F7CA4"/>
    <w:rsid w:val="00600CD2"/>
    <w:rsid w:val="00602E5F"/>
    <w:rsid w:val="00606F60"/>
    <w:rsid w:val="0061198C"/>
    <w:rsid w:val="006213DE"/>
    <w:rsid w:val="00622D60"/>
    <w:rsid w:val="006230A1"/>
    <w:rsid w:val="006234CA"/>
    <w:rsid w:val="00624321"/>
    <w:rsid w:val="00624F19"/>
    <w:rsid w:val="00626614"/>
    <w:rsid w:val="00626F56"/>
    <w:rsid w:val="0063007F"/>
    <w:rsid w:val="00632F66"/>
    <w:rsid w:val="00633A01"/>
    <w:rsid w:val="0063546E"/>
    <w:rsid w:val="0064074E"/>
    <w:rsid w:val="00642C8A"/>
    <w:rsid w:val="00642E76"/>
    <w:rsid w:val="00645E5C"/>
    <w:rsid w:val="006466EB"/>
    <w:rsid w:val="00652E3D"/>
    <w:rsid w:val="00666378"/>
    <w:rsid w:val="00673F4F"/>
    <w:rsid w:val="0067602D"/>
    <w:rsid w:val="00690359"/>
    <w:rsid w:val="006A0559"/>
    <w:rsid w:val="006A19DA"/>
    <w:rsid w:val="006A2130"/>
    <w:rsid w:val="006B0A52"/>
    <w:rsid w:val="006B1942"/>
    <w:rsid w:val="006B6686"/>
    <w:rsid w:val="006C573F"/>
    <w:rsid w:val="006C6D2D"/>
    <w:rsid w:val="006D04A6"/>
    <w:rsid w:val="006D482A"/>
    <w:rsid w:val="006D4863"/>
    <w:rsid w:val="006D7A62"/>
    <w:rsid w:val="006E35DB"/>
    <w:rsid w:val="006E4EFE"/>
    <w:rsid w:val="006F315F"/>
    <w:rsid w:val="006F38A2"/>
    <w:rsid w:val="006F4A22"/>
    <w:rsid w:val="0070079B"/>
    <w:rsid w:val="00704590"/>
    <w:rsid w:val="007048E3"/>
    <w:rsid w:val="007059FC"/>
    <w:rsid w:val="00710D1D"/>
    <w:rsid w:val="00713832"/>
    <w:rsid w:val="00713EAE"/>
    <w:rsid w:val="00721359"/>
    <w:rsid w:val="00724598"/>
    <w:rsid w:val="007273C2"/>
    <w:rsid w:val="00727819"/>
    <w:rsid w:val="00733E5A"/>
    <w:rsid w:val="00736C55"/>
    <w:rsid w:val="00737CCA"/>
    <w:rsid w:val="00741F91"/>
    <w:rsid w:val="0074322E"/>
    <w:rsid w:val="007450D1"/>
    <w:rsid w:val="0075229D"/>
    <w:rsid w:val="00752555"/>
    <w:rsid w:val="007560C1"/>
    <w:rsid w:val="007575E4"/>
    <w:rsid w:val="00761AF7"/>
    <w:rsid w:val="0076215A"/>
    <w:rsid w:val="00763EED"/>
    <w:rsid w:val="007721BA"/>
    <w:rsid w:val="007743B7"/>
    <w:rsid w:val="00781623"/>
    <w:rsid w:val="00787C68"/>
    <w:rsid w:val="00794499"/>
    <w:rsid w:val="0079469D"/>
    <w:rsid w:val="007955B1"/>
    <w:rsid w:val="00795D5F"/>
    <w:rsid w:val="0079701F"/>
    <w:rsid w:val="007A7E48"/>
    <w:rsid w:val="007B22AB"/>
    <w:rsid w:val="007B2984"/>
    <w:rsid w:val="007B5A0C"/>
    <w:rsid w:val="007C2B83"/>
    <w:rsid w:val="007C5956"/>
    <w:rsid w:val="007C6D12"/>
    <w:rsid w:val="007C6EE3"/>
    <w:rsid w:val="007D161A"/>
    <w:rsid w:val="007D1778"/>
    <w:rsid w:val="007D17EF"/>
    <w:rsid w:val="007D4560"/>
    <w:rsid w:val="007F6C22"/>
    <w:rsid w:val="00812D6F"/>
    <w:rsid w:val="00821BB0"/>
    <w:rsid w:val="00823BC0"/>
    <w:rsid w:val="008314CD"/>
    <w:rsid w:val="00842DEB"/>
    <w:rsid w:val="008458EA"/>
    <w:rsid w:val="00846288"/>
    <w:rsid w:val="00851212"/>
    <w:rsid w:val="00854325"/>
    <w:rsid w:val="008577C0"/>
    <w:rsid w:val="00862379"/>
    <w:rsid w:val="00866ACA"/>
    <w:rsid w:val="00871920"/>
    <w:rsid w:val="0087728B"/>
    <w:rsid w:val="00881541"/>
    <w:rsid w:val="00881A3C"/>
    <w:rsid w:val="00882B14"/>
    <w:rsid w:val="00882FC2"/>
    <w:rsid w:val="00884F8B"/>
    <w:rsid w:val="00887464"/>
    <w:rsid w:val="00891C36"/>
    <w:rsid w:val="00891ED7"/>
    <w:rsid w:val="00894270"/>
    <w:rsid w:val="00896F71"/>
    <w:rsid w:val="008A036D"/>
    <w:rsid w:val="008B5FC3"/>
    <w:rsid w:val="008B7759"/>
    <w:rsid w:val="008C32DF"/>
    <w:rsid w:val="008D694B"/>
    <w:rsid w:val="008E2484"/>
    <w:rsid w:val="008F199F"/>
    <w:rsid w:val="008F4818"/>
    <w:rsid w:val="008F7A2B"/>
    <w:rsid w:val="00903084"/>
    <w:rsid w:val="00903663"/>
    <w:rsid w:val="00911EEA"/>
    <w:rsid w:val="00915B17"/>
    <w:rsid w:val="009171D4"/>
    <w:rsid w:val="00931BCB"/>
    <w:rsid w:val="00932CC9"/>
    <w:rsid w:val="00940E90"/>
    <w:rsid w:val="009463F7"/>
    <w:rsid w:val="009514D2"/>
    <w:rsid w:val="00951975"/>
    <w:rsid w:val="00951F8C"/>
    <w:rsid w:val="00954F1E"/>
    <w:rsid w:val="009578C4"/>
    <w:rsid w:val="0096024B"/>
    <w:rsid w:val="00960BCD"/>
    <w:rsid w:val="00961E4B"/>
    <w:rsid w:val="009623CD"/>
    <w:rsid w:val="00966838"/>
    <w:rsid w:val="0096779A"/>
    <w:rsid w:val="009706FD"/>
    <w:rsid w:val="009711E3"/>
    <w:rsid w:val="009720F5"/>
    <w:rsid w:val="009728D6"/>
    <w:rsid w:val="00974034"/>
    <w:rsid w:val="00975C35"/>
    <w:rsid w:val="009773A3"/>
    <w:rsid w:val="00977550"/>
    <w:rsid w:val="009809CC"/>
    <w:rsid w:val="0098152F"/>
    <w:rsid w:val="0098781E"/>
    <w:rsid w:val="00995EE1"/>
    <w:rsid w:val="00996DD1"/>
    <w:rsid w:val="009A137D"/>
    <w:rsid w:val="009A32AF"/>
    <w:rsid w:val="009B18C5"/>
    <w:rsid w:val="009C69AB"/>
    <w:rsid w:val="009C72B7"/>
    <w:rsid w:val="009D1172"/>
    <w:rsid w:val="009D1FEE"/>
    <w:rsid w:val="009D59BB"/>
    <w:rsid w:val="009D63F8"/>
    <w:rsid w:val="009E00F4"/>
    <w:rsid w:val="009E0BBD"/>
    <w:rsid w:val="009E7145"/>
    <w:rsid w:val="009F3244"/>
    <w:rsid w:val="009F602D"/>
    <w:rsid w:val="00A03189"/>
    <w:rsid w:val="00A03A06"/>
    <w:rsid w:val="00A03BBF"/>
    <w:rsid w:val="00A079CB"/>
    <w:rsid w:val="00A11605"/>
    <w:rsid w:val="00A12641"/>
    <w:rsid w:val="00A13433"/>
    <w:rsid w:val="00A13C13"/>
    <w:rsid w:val="00A24398"/>
    <w:rsid w:val="00A25C52"/>
    <w:rsid w:val="00A27879"/>
    <w:rsid w:val="00A3049F"/>
    <w:rsid w:val="00A34AC4"/>
    <w:rsid w:val="00A4104B"/>
    <w:rsid w:val="00A43D81"/>
    <w:rsid w:val="00A47398"/>
    <w:rsid w:val="00A50365"/>
    <w:rsid w:val="00A51E2E"/>
    <w:rsid w:val="00A60040"/>
    <w:rsid w:val="00A60CEC"/>
    <w:rsid w:val="00A77FF6"/>
    <w:rsid w:val="00A80A03"/>
    <w:rsid w:val="00A92608"/>
    <w:rsid w:val="00A92A6F"/>
    <w:rsid w:val="00A94188"/>
    <w:rsid w:val="00A95543"/>
    <w:rsid w:val="00AA03E3"/>
    <w:rsid w:val="00AA0ED2"/>
    <w:rsid w:val="00AA10F1"/>
    <w:rsid w:val="00AA5AD1"/>
    <w:rsid w:val="00AB4FA7"/>
    <w:rsid w:val="00AC141D"/>
    <w:rsid w:val="00AC3AA2"/>
    <w:rsid w:val="00AC55DA"/>
    <w:rsid w:val="00AD6745"/>
    <w:rsid w:val="00AE102E"/>
    <w:rsid w:val="00AE1950"/>
    <w:rsid w:val="00AE319B"/>
    <w:rsid w:val="00AE48B4"/>
    <w:rsid w:val="00AE7C60"/>
    <w:rsid w:val="00AF1230"/>
    <w:rsid w:val="00AF6FE7"/>
    <w:rsid w:val="00AF708F"/>
    <w:rsid w:val="00B01AE7"/>
    <w:rsid w:val="00B039F2"/>
    <w:rsid w:val="00B10664"/>
    <w:rsid w:val="00B114C6"/>
    <w:rsid w:val="00B160D5"/>
    <w:rsid w:val="00B1686D"/>
    <w:rsid w:val="00B25E99"/>
    <w:rsid w:val="00B30521"/>
    <w:rsid w:val="00B34A89"/>
    <w:rsid w:val="00B36C15"/>
    <w:rsid w:val="00B375ED"/>
    <w:rsid w:val="00B5082E"/>
    <w:rsid w:val="00B5280B"/>
    <w:rsid w:val="00B53868"/>
    <w:rsid w:val="00B56DFC"/>
    <w:rsid w:val="00B60B09"/>
    <w:rsid w:val="00B63A83"/>
    <w:rsid w:val="00B645E6"/>
    <w:rsid w:val="00B65C0F"/>
    <w:rsid w:val="00B701D0"/>
    <w:rsid w:val="00B71C63"/>
    <w:rsid w:val="00B71E8D"/>
    <w:rsid w:val="00B731C0"/>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D0F67"/>
    <w:rsid w:val="00BD248D"/>
    <w:rsid w:val="00BD7EEA"/>
    <w:rsid w:val="00BE4159"/>
    <w:rsid w:val="00BE5DAD"/>
    <w:rsid w:val="00BE723B"/>
    <w:rsid w:val="00BF328B"/>
    <w:rsid w:val="00BF4AC2"/>
    <w:rsid w:val="00C008FA"/>
    <w:rsid w:val="00C038D8"/>
    <w:rsid w:val="00C068F8"/>
    <w:rsid w:val="00C13CD3"/>
    <w:rsid w:val="00C169EC"/>
    <w:rsid w:val="00C208DC"/>
    <w:rsid w:val="00C214FB"/>
    <w:rsid w:val="00C22269"/>
    <w:rsid w:val="00C23A11"/>
    <w:rsid w:val="00C2729A"/>
    <w:rsid w:val="00C33805"/>
    <w:rsid w:val="00C34AFA"/>
    <w:rsid w:val="00C410EF"/>
    <w:rsid w:val="00C45538"/>
    <w:rsid w:val="00C47210"/>
    <w:rsid w:val="00C514E7"/>
    <w:rsid w:val="00C54071"/>
    <w:rsid w:val="00C56A21"/>
    <w:rsid w:val="00C60188"/>
    <w:rsid w:val="00C622B9"/>
    <w:rsid w:val="00C6536A"/>
    <w:rsid w:val="00C667F5"/>
    <w:rsid w:val="00C70706"/>
    <w:rsid w:val="00C70B9E"/>
    <w:rsid w:val="00C815C9"/>
    <w:rsid w:val="00C85410"/>
    <w:rsid w:val="00C93B4E"/>
    <w:rsid w:val="00C95210"/>
    <w:rsid w:val="00C96077"/>
    <w:rsid w:val="00C9688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4643"/>
    <w:rsid w:val="00D04E9C"/>
    <w:rsid w:val="00D10E73"/>
    <w:rsid w:val="00D146A4"/>
    <w:rsid w:val="00D20C2A"/>
    <w:rsid w:val="00D21D64"/>
    <w:rsid w:val="00D270ED"/>
    <w:rsid w:val="00D35551"/>
    <w:rsid w:val="00D374A9"/>
    <w:rsid w:val="00D403C3"/>
    <w:rsid w:val="00D40A39"/>
    <w:rsid w:val="00D476B0"/>
    <w:rsid w:val="00D502FD"/>
    <w:rsid w:val="00D5125C"/>
    <w:rsid w:val="00D537C9"/>
    <w:rsid w:val="00D55455"/>
    <w:rsid w:val="00D6019D"/>
    <w:rsid w:val="00D70625"/>
    <w:rsid w:val="00D75668"/>
    <w:rsid w:val="00D76A24"/>
    <w:rsid w:val="00D80DF7"/>
    <w:rsid w:val="00D81B5F"/>
    <w:rsid w:val="00D85498"/>
    <w:rsid w:val="00D85D2F"/>
    <w:rsid w:val="00DB15AC"/>
    <w:rsid w:val="00DB1950"/>
    <w:rsid w:val="00DB19BA"/>
    <w:rsid w:val="00DB2906"/>
    <w:rsid w:val="00DB35F4"/>
    <w:rsid w:val="00DB52DD"/>
    <w:rsid w:val="00DB6B32"/>
    <w:rsid w:val="00DC205A"/>
    <w:rsid w:val="00DC329B"/>
    <w:rsid w:val="00DC47E5"/>
    <w:rsid w:val="00DD4A0E"/>
    <w:rsid w:val="00DE1A5D"/>
    <w:rsid w:val="00DE4AE4"/>
    <w:rsid w:val="00DE71CC"/>
    <w:rsid w:val="00DF1843"/>
    <w:rsid w:val="00DF27B4"/>
    <w:rsid w:val="00DF4EBE"/>
    <w:rsid w:val="00DF5B8B"/>
    <w:rsid w:val="00E023F6"/>
    <w:rsid w:val="00E04242"/>
    <w:rsid w:val="00E05BDD"/>
    <w:rsid w:val="00E1153A"/>
    <w:rsid w:val="00E11C7D"/>
    <w:rsid w:val="00E16754"/>
    <w:rsid w:val="00E170C2"/>
    <w:rsid w:val="00E2004B"/>
    <w:rsid w:val="00E20C3F"/>
    <w:rsid w:val="00E277B0"/>
    <w:rsid w:val="00E330D1"/>
    <w:rsid w:val="00E40D7B"/>
    <w:rsid w:val="00E51B16"/>
    <w:rsid w:val="00E51FCE"/>
    <w:rsid w:val="00E548A1"/>
    <w:rsid w:val="00E5521D"/>
    <w:rsid w:val="00E5522A"/>
    <w:rsid w:val="00E56BA7"/>
    <w:rsid w:val="00E72AC6"/>
    <w:rsid w:val="00E72F99"/>
    <w:rsid w:val="00E731BD"/>
    <w:rsid w:val="00E74069"/>
    <w:rsid w:val="00E87F55"/>
    <w:rsid w:val="00E932DA"/>
    <w:rsid w:val="00EA030D"/>
    <w:rsid w:val="00EA19C1"/>
    <w:rsid w:val="00EA1C5B"/>
    <w:rsid w:val="00EA3924"/>
    <w:rsid w:val="00EA5495"/>
    <w:rsid w:val="00EA7E74"/>
    <w:rsid w:val="00EB0A3F"/>
    <w:rsid w:val="00ED19DC"/>
    <w:rsid w:val="00ED2726"/>
    <w:rsid w:val="00EE4C63"/>
    <w:rsid w:val="00EF32F4"/>
    <w:rsid w:val="00EF62F1"/>
    <w:rsid w:val="00EF6FCA"/>
    <w:rsid w:val="00F0537C"/>
    <w:rsid w:val="00F05BAE"/>
    <w:rsid w:val="00F10CC5"/>
    <w:rsid w:val="00F134C1"/>
    <w:rsid w:val="00F13B8C"/>
    <w:rsid w:val="00F15696"/>
    <w:rsid w:val="00F15FF6"/>
    <w:rsid w:val="00F21B21"/>
    <w:rsid w:val="00F22141"/>
    <w:rsid w:val="00F240C1"/>
    <w:rsid w:val="00F37B4C"/>
    <w:rsid w:val="00F41B8D"/>
    <w:rsid w:val="00F42731"/>
    <w:rsid w:val="00F4684A"/>
    <w:rsid w:val="00F60464"/>
    <w:rsid w:val="00F61ECB"/>
    <w:rsid w:val="00F724BE"/>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D1453"/>
    <w:rsid w:val="00FD2113"/>
    <w:rsid w:val="00FD5ADD"/>
    <w:rsid w:val="00FD6812"/>
    <w:rsid w:val="00FD72E1"/>
    <w:rsid w:val="00FE3BFC"/>
    <w:rsid w:val="00FE4F8F"/>
    <w:rsid w:val="00FE4FD5"/>
    <w:rsid w:val="00FE6945"/>
    <w:rsid w:val="00FF395F"/>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val="sr-Latn-CS"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4A6D17A0940A1A38406564528D26E"/>
        <w:category>
          <w:name w:val="General"/>
          <w:gallery w:val="placeholder"/>
        </w:category>
        <w:types>
          <w:type w:val="bbPlcHdr"/>
        </w:types>
        <w:behaviors>
          <w:behavior w:val="content"/>
        </w:behaviors>
        <w:guid w:val="{85477C36-1D70-4F71-BE06-64FF0EF1C5EB}"/>
      </w:docPartPr>
      <w:docPartBody>
        <w:p w:rsidR="00FE3E10" w:rsidRDefault="00193E5A" w:rsidP="00193E5A">
          <w:pPr>
            <w:pStyle w:val="E924A6D17A0940A1A38406564528D26E"/>
          </w:pPr>
          <w:r w:rsidRPr="0035166D">
            <w:rPr>
              <w:rStyle w:val="PlaceholderText"/>
            </w:rPr>
            <w:t>Одаберите ставку.</w:t>
          </w:r>
        </w:p>
      </w:docPartBody>
    </w:docPart>
    <w:docPart>
      <w:docPartPr>
        <w:name w:val="6AFD1181254C4617AB3808B5D9364E0E"/>
        <w:category>
          <w:name w:val="General"/>
          <w:gallery w:val="placeholder"/>
        </w:category>
        <w:types>
          <w:type w:val="bbPlcHdr"/>
        </w:types>
        <w:behaviors>
          <w:behavior w:val="content"/>
        </w:behaviors>
        <w:guid w:val="{CD39EE25-CB31-43C4-9704-9A443BC9A54E}"/>
      </w:docPartPr>
      <w:docPartBody>
        <w:p w:rsidR="00FE3E10" w:rsidRDefault="00193E5A" w:rsidP="00193E5A">
          <w:pPr>
            <w:pStyle w:val="6AFD1181254C4617AB3808B5D9364E0E"/>
          </w:pPr>
          <w:r w:rsidRPr="0035166D">
            <w:rPr>
              <w:rStyle w:val="PlaceholderText"/>
            </w:rPr>
            <w:t>Одаберите ставку.</w:t>
          </w:r>
        </w:p>
      </w:docPartBody>
    </w:docPart>
    <w:docPart>
      <w:docPartPr>
        <w:name w:val="B5157559BA9A4AD2AA6D4A7FA0F899B4"/>
        <w:category>
          <w:name w:val="General"/>
          <w:gallery w:val="placeholder"/>
        </w:category>
        <w:types>
          <w:type w:val="bbPlcHdr"/>
        </w:types>
        <w:behaviors>
          <w:behavior w:val="content"/>
        </w:behaviors>
        <w:guid w:val="{420D1005-5701-426C-9989-473B6ED952C6}"/>
      </w:docPartPr>
      <w:docPartBody>
        <w:p w:rsidR="00FE3E10" w:rsidRDefault="00193E5A" w:rsidP="00193E5A">
          <w:pPr>
            <w:pStyle w:val="B5157559BA9A4AD2AA6D4A7FA0F899B4"/>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47625"/>
    <w:rsid w:val="00063677"/>
    <w:rsid w:val="00090C24"/>
    <w:rsid w:val="000A3D24"/>
    <w:rsid w:val="000B09F6"/>
    <w:rsid w:val="000B18BC"/>
    <w:rsid w:val="000C6560"/>
    <w:rsid w:val="000F3BC0"/>
    <w:rsid w:val="001837B4"/>
    <w:rsid w:val="00193E5A"/>
    <w:rsid w:val="001A5373"/>
    <w:rsid w:val="001A6BDF"/>
    <w:rsid w:val="001B575A"/>
    <w:rsid w:val="001B7456"/>
    <w:rsid w:val="001E7320"/>
    <w:rsid w:val="00263705"/>
    <w:rsid w:val="002736D2"/>
    <w:rsid w:val="002B029E"/>
    <w:rsid w:val="002B1A8C"/>
    <w:rsid w:val="002C29FE"/>
    <w:rsid w:val="002D22CC"/>
    <w:rsid w:val="003009B0"/>
    <w:rsid w:val="003150F5"/>
    <w:rsid w:val="00347EB6"/>
    <w:rsid w:val="003677CB"/>
    <w:rsid w:val="00392DC5"/>
    <w:rsid w:val="00395B43"/>
    <w:rsid w:val="00395CBB"/>
    <w:rsid w:val="00436642"/>
    <w:rsid w:val="00470BD5"/>
    <w:rsid w:val="004710AA"/>
    <w:rsid w:val="0049038B"/>
    <w:rsid w:val="004A3318"/>
    <w:rsid w:val="004A5C49"/>
    <w:rsid w:val="004B396C"/>
    <w:rsid w:val="004B3FAA"/>
    <w:rsid w:val="004C48EF"/>
    <w:rsid w:val="004F73CD"/>
    <w:rsid w:val="00517C8A"/>
    <w:rsid w:val="00522679"/>
    <w:rsid w:val="0052669B"/>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42E76"/>
    <w:rsid w:val="00683EAD"/>
    <w:rsid w:val="006A219B"/>
    <w:rsid w:val="006C1084"/>
    <w:rsid w:val="006C595D"/>
    <w:rsid w:val="006E69A7"/>
    <w:rsid w:val="006F38A2"/>
    <w:rsid w:val="006F40F8"/>
    <w:rsid w:val="00707E40"/>
    <w:rsid w:val="0075277F"/>
    <w:rsid w:val="00761076"/>
    <w:rsid w:val="0076294D"/>
    <w:rsid w:val="007B5A0C"/>
    <w:rsid w:val="007C2B83"/>
    <w:rsid w:val="007D6770"/>
    <w:rsid w:val="007F0F23"/>
    <w:rsid w:val="008037A8"/>
    <w:rsid w:val="00826717"/>
    <w:rsid w:val="00845B4A"/>
    <w:rsid w:val="00854325"/>
    <w:rsid w:val="008D694B"/>
    <w:rsid w:val="008F4818"/>
    <w:rsid w:val="00903663"/>
    <w:rsid w:val="00930985"/>
    <w:rsid w:val="00961ECC"/>
    <w:rsid w:val="009623CD"/>
    <w:rsid w:val="00990F7B"/>
    <w:rsid w:val="009A137D"/>
    <w:rsid w:val="009B18C5"/>
    <w:rsid w:val="00A1728F"/>
    <w:rsid w:val="00A42514"/>
    <w:rsid w:val="00A50A52"/>
    <w:rsid w:val="00A544FD"/>
    <w:rsid w:val="00A62DCC"/>
    <w:rsid w:val="00A64278"/>
    <w:rsid w:val="00A85FEE"/>
    <w:rsid w:val="00A9515B"/>
    <w:rsid w:val="00AB436A"/>
    <w:rsid w:val="00AD064C"/>
    <w:rsid w:val="00B2030A"/>
    <w:rsid w:val="00B2035F"/>
    <w:rsid w:val="00B25E99"/>
    <w:rsid w:val="00B31729"/>
    <w:rsid w:val="00B378BC"/>
    <w:rsid w:val="00B600EE"/>
    <w:rsid w:val="00B63A83"/>
    <w:rsid w:val="00B65C0F"/>
    <w:rsid w:val="00B74B9B"/>
    <w:rsid w:val="00B77B59"/>
    <w:rsid w:val="00B93717"/>
    <w:rsid w:val="00BD0EDC"/>
    <w:rsid w:val="00C13CD3"/>
    <w:rsid w:val="00C22269"/>
    <w:rsid w:val="00C31CC7"/>
    <w:rsid w:val="00C47B8E"/>
    <w:rsid w:val="00C52D5A"/>
    <w:rsid w:val="00C60188"/>
    <w:rsid w:val="00C91706"/>
    <w:rsid w:val="00C964DE"/>
    <w:rsid w:val="00CA3CC2"/>
    <w:rsid w:val="00CB181E"/>
    <w:rsid w:val="00CB4908"/>
    <w:rsid w:val="00CC61F4"/>
    <w:rsid w:val="00CD126D"/>
    <w:rsid w:val="00CD588D"/>
    <w:rsid w:val="00CE52D0"/>
    <w:rsid w:val="00CE754E"/>
    <w:rsid w:val="00CF1274"/>
    <w:rsid w:val="00D004D9"/>
    <w:rsid w:val="00D04E3F"/>
    <w:rsid w:val="00D21D64"/>
    <w:rsid w:val="00D502FD"/>
    <w:rsid w:val="00D6242C"/>
    <w:rsid w:val="00D63221"/>
    <w:rsid w:val="00DA088F"/>
    <w:rsid w:val="00DA5B9E"/>
    <w:rsid w:val="00DB417D"/>
    <w:rsid w:val="00DB7C2A"/>
    <w:rsid w:val="00DC2D42"/>
    <w:rsid w:val="00E22053"/>
    <w:rsid w:val="00E25EA1"/>
    <w:rsid w:val="00E277B0"/>
    <w:rsid w:val="00E630EF"/>
    <w:rsid w:val="00E812A8"/>
    <w:rsid w:val="00E84A8F"/>
    <w:rsid w:val="00E875C0"/>
    <w:rsid w:val="00EA36FC"/>
    <w:rsid w:val="00EC5018"/>
    <w:rsid w:val="00EF18AB"/>
    <w:rsid w:val="00F0243D"/>
    <w:rsid w:val="00F12018"/>
    <w:rsid w:val="00F14976"/>
    <w:rsid w:val="00F30A5B"/>
    <w:rsid w:val="00F34C07"/>
    <w:rsid w:val="00F645CB"/>
    <w:rsid w:val="00F66B43"/>
    <w:rsid w:val="00F752A9"/>
    <w:rsid w:val="00F835B6"/>
    <w:rsid w:val="00F93E18"/>
    <w:rsid w:val="00FC444A"/>
    <w:rsid w:val="00FD352D"/>
    <w:rsid w:val="00FE3E10"/>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E5A"/>
    <w:rPr>
      <w:color w:val="666666"/>
    </w:rPr>
  </w:style>
  <w:style w:type="paragraph" w:customStyle="1" w:styleId="E924A6D17A0940A1A38406564528D26E">
    <w:name w:val="E924A6D17A0940A1A38406564528D26E"/>
    <w:rsid w:val="00193E5A"/>
  </w:style>
  <w:style w:type="paragraph" w:customStyle="1" w:styleId="6AFD1181254C4617AB3808B5D9364E0E">
    <w:name w:val="6AFD1181254C4617AB3808B5D9364E0E"/>
    <w:rsid w:val="00193E5A"/>
  </w:style>
  <w:style w:type="paragraph" w:customStyle="1" w:styleId="B5157559BA9A4AD2AA6D4A7FA0F899B4">
    <w:name w:val="B5157559BA9A4AD2AA6D4A7FA0F899B4"/>
    <w:rsid w:val="00193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5A4B-DF11-4295-B2D3-425777B2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30</cp:revision>
  <cp:lastPrinted>2024-03-22T12:42:00Z</cp:lastPrinted>
  <dcterms:created xsi:type="dcterms:W3CDTF">2024-11-15T09:56:00Z</dcterms:created>
  <dcterms:modified xsi:type="dcterms:W3CDTF">2025-04-10T08:14:00Z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